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EB" w:rsidRDefault="00B668EB" w:rsidP="00046799">
      <w:pPr>
        <w:jc w:val="center"/>
        <w:rPr>
          <w:rFonts w:ascii="黑体-简" w:eastAsia="黑体-简" w:hAnsi="黑体-简"/>
          <w:b/>
          <w:noProof/>
          <w:color w:val="000000" w:themeColor="text1"/>
          <w:sz w:val="28"/>
          <w:szCs w:val="28"/>
        </w:rPr>
      </w:pPr>
    </w:p>
    <w:p w:rsidR="00334045" w:rsidRDefault="00046799" w:rsidP="00046799">
      <w:pPr>
        <w:jc w:val="center"/>
        <w:rPr>
          <w:rFonts w:ascii="华文中宋" w:eastAsia="华文中宋" w:hAnsi="华文中宋"/>
          <w:b/>
          <w:noProof/>
          <w:color w:val="C00000"/>
          <w:sz w:val="44"/>
          <w:szCs w:val="44"/>
        </w:rPr>
      </w:pPr>
      <w:r w:rsidRPr="004923B0">
        <w:rPr>
          <w:rFonts w:ascii="华文中宋" w:eastAsia="华文中宋" w:hAnsi="华文中宋" w:hint="eastAsia"/>
          <w:b/>
          <w:noProof/>
          <w:color w:val="C00000"/>
          <w:sz w:val="44"/>
          <w:szCs w:val="44"/>
        </w:rPr>
        <w:t>《</w:t>
      </w:r>
      <w:r w:rsidR="00A41884">
        <w:rPr>
          <w:rFonts w:ascii="华文中宋" w:eastAsia="华文中宋" w:hAnsi="华文中宋" w:hint="eastAsia"/>
          <w:b/>
          <w:noProof/>
          <w:color w:val="C00000"/>
          <w:sz w:val="44"/>
          <w:szCs w:val="44"/>
        </w:rPr>
        <w:t>流动的现代性</w:t>
      </w:r>
      <w:r w:rsidRPr="004923B0">
        <w:rPr>
          <w:rFonts w:ascii="华文中宋" w:eastAsia="华文中宋" w:hAnsi="华文中宋" w:hint="eastAsia"/>
          <w:b/>
          <w:noProof/>
          <w:color w:val="C00000"/>
          <w:sz w:val="44"/>
          <w:szCs w:val="44"/>
        </w:rPr>
        <w:t>》</w:t>
      </w:r>
    </w:p>
    <w:p w:rsidR="004923B0" w:rsidRPr="004923B0" w:rsidRDefault="004923B0" w:rsidP="00046799">
      <w:pPr>
        <w:jc w:val="center"/>
        <w:rPr>
          <w:rFonts w:ascii="华文中宋" w:eastAsia="华文中宋" w:hAnsi="华文中宋"/>
          <w:noProof/>
          <w:color w:val="C00000"/>
          <w:sz w:val="28"/>
          <w:szCs w:val="28"/>
        </w:rPr>
      </w:pPr>
      <w:r w:rsidRPr="004923B0">
        <w:rPr>
          <w:rFonts w:ascii="华文中宋" w:eastAsia="华文中宋" w:hAnsi="华文中宋" w:hint="eastAsia"/>
          <w:noProof/>
          <w:color w:val="C00000"/>
          <w:sz w:val="28"/>
          <w:szCs w:val="28"/>
        </w:rPr>
        <w:t>[</w:t>
      </w:r>
      <w:r w:rsidR="00A41884">
        <w:rPr>
          <w:rFonts w:ascii="华文中宋" w:eastAsia="华文中宋" w:hAnsi="华文中宋" w:hint="eastAsia"/>
          <w:noProof/>
          <w:color w:val="C00000"/>
          <w:sz w:val="28"/>
          <w:szCs w:val="28"/>
        </w:rPr>
        <w:t>英</w:t>
      </w:r>
      <w:r w:rsidRPr="004923B0">
        <w:rPr>
          <w:rFonts w:ascii="华文中宋" w:eastAsia="华文中宋" w:hAnsi="华文中宋" w:hint="eastAsia"/>
          <w:noProof/>
          <w:color w:val="C00000"/>
          <w:sz w:val="28"/>
          <w:szCs w:val="28"/>
        </w:rPr>
        <w:t>]</w:t>
      </w:r>
      <w:r w:rsidR="00A41884">
        <w:rPr>
          <w:rFonts w:ascii="华文中宋" w:eastAsia="华文中宋" w:hAnsi="华文中宋" w:hint="eastAsia"/>
          <w:noProof/>
          <w:color w:val="C00000"/>
          <w:sz w:val="28"/>
          <w:szCs w:val="28"/>
        </w:rPr>
        <w:t>齐格蒙特·鲍曼</w:t>
      </w:r>
      <w:r w:rsidRPr="004923B0">
        <w:rPr>
          <w:rFonts w:ascii="华文中宋" w:eastAsia="华文中宋" w:hAnsi="华文中宋" w:hint="eastAsia"/>
          <w:noProof/>
          <w:color w:val="C00000"/>
          <w:sz w:val="28"/>
          <w:szCs w:val="28"/>
        </w:rPr>
        <w:t xml:space="preserve"> 著</w:t>
      </w:r>
    </w:p>
    <w:p w:rsidR="008217FA" w:rsidRDefault="008217FA" w:rsidP="000E6522">
      <w:pPr>
        <w:jc w:val="center"/>
        <w:rPr>
          <w:rFonts w:ascii="华文仿宋" w:eastAsia="华文仿宋" w:hAnsi="华文仿宋"/>
          <w:b/>
          <w:noProof/>
          <w:color w:val="C00000"/>
          <w:sz w:val="28"/>
          <w:szCs w:val="28"/>
        </w:rPr>
      </w:pPr>
    </w:p>
    <w:p w:rsidR="00612887" w:rsidRDefault="008217FA" w:rsidP="000E6522">
      <w:pPr>
        <w:jc w:val="center"/>
        <w:rPr>
          <w:rFonts w:ascii="华文仿宋" w:eastAsia="华文仿宋" w:hAnsi="华文仿宋"/>
          <w:b/>
          <w:noProof/>
          <w:color w:val="C00000"/>
          <w:sz w:val="28"/>
          <w:szCs w:val="28"/>
        </w:rPr>
      </w:pPr>
      <w:r>
        <w:rPr>
          <w:rFonts w:ascii="华文仿宋" w:eastAsia="华文仿宋" w:hAnsi="华文仿宋" w:hint="eastAsia"/>
          <w:b/>
          <w:noProof/>
          <w:color w:val="C00000"/>
          <w:sz w:val="28"/>
          <w:szCs w:val="28"/>
        </w:rPr>
        <w:drawing>
          <wp:inline distT="0" distB="0" distL="0" distR="0">
            <wp:extent cx="5273749" cy="5762846"/>
            <wp:effectExtent l="0" t="0" r="317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流动的现代性立体图.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094" b="9206"/>
                    <a:stretch/>
                  </pic:blipFill>
                  <pic:spPr bwMode="auto">
                    <a:xfrm>
                      <a:off x="0" y="0"/>
                      <a:ext cx="5274310" cy="576345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217FA" w:rsidRDefault="008217FA" w:rsidP="000E6522">
      <w:pPr>
        <w:jc w:val="center"/>
        <w:rPr>
          <w:rFonts w:ascii="华文仿宋" w:eastAsia="华文仿宋" w:hAnsi="华文仿宋"/>
          <w:b/>
          <w:noProof/>
          <w:color w:val="C00000"/>
          <w:sz w:val="28"/>
          <w:szCs w:val="28"/>
        </w:rPr>
      </w:pPr>
      <w:r>
        <w:rPr>
          <w:rFonts w:ascii="华文仿宋" w:eastAsia="华文仿宋" w:hAnsi="华文仿宋" w:hint="eastAsia"/>
          <w:b/>
          <w:noProof/>
          <w:color w:val="C00000"/>
          <w:sz w:val="28"/>
          <w:szCs w:val="28"/>
        </w:rPr>
        <w:t>著名社会学大师齐格蒙特·鲍曼经典作品</w:t>
      </w:r>
    </w:p>
    <w:p w:rsidR="001E0577" w:rsidRDefault="008217FA" w:rsidP="000E6522">
      <w:pPr>
        <w:jc w:val="center"/>
        <w:rPr>
          <w:rFonts w:ascii="华文仿宋" w:eastAsia="华文仿宋" w:hAnsi="华文仿宋"/>
          <w:b/>
          <w:noProof/>
          <w:color w:val="C00000"/>
          <w:sz w:val="28"/>
          <w:szCs w:val="28"/>
        </w:rPr>
      </w:pPr>
      <w:r w:rsidRPr="008217FA">
        <w:rPr>
          <w:rFonts w:ascii="华文仿宋" w:eastAsia="华文仿宋" w:hAnsi="华文仿宋" w:hint="eastAsia"/>
          <w:b/>
          <w:noProof/>
          <w:color w:val="C00000"/>
          <w:sz w:val="28"/>
          <w:szCs w:val="28"/>
        </w:rPr>
        <w:t>改变我们思考当今世界的方式</w:t>
      </w:r>
    </w:p>
    <w:p w:rsidR="001E0577" w:rsidRPr="000E6522" w:rsidRDefault="001E0577" w:rsidP="000E6522">
      <w:pPr>
        <w:jc w:val="center"/>
        <w:rPr>
          <w:rFonts w:ascii="华文仿宋" w:eastAsia="华文仿宋" w:hAnsi="华文仿宋"/>
          <w:b/>
          <w:noProof/>
          <w:color w:val="C00000"/>
          <w:sz w:val="28"/>
          <w:szCs w:val="28"/>
        </w:rPr>
      </w:pPr>
    </w:p>
    <w:p w:rsidR="00334045" w:rsidRPr="00767D7B" w:rsidRDefault="00940541" w:rsidP="00334045">
      <w:pPr>
        <w:rPr>
          <w:rFonts w:ascii="黑体-简" w:eastAsia="黑体-简" w:hAnsi="黑体-简"/>
          <w:b/>
          <w:color w:val="C00000"/>
          <w:sz w:val="28"/>
          <w:szCs w:val="28"/>
        </w:rPr>
      </w:pPr>
      <w:r>
        <w:rPr>
          <w:rFonts w:ascii="黑体-简" w:eastAsia="黑体-简" w:hAnsi="黑体-简"/>
          <w:b/>
          <w:noProof/>
          <w:color w:val="C00000"/>
          <w:sz w:val="28"/>
          <w:szCs w:val="28"/>
        </w:rPr>
        <w:lastRenderedPageBreak/>
        <w:pict>
          <v:shapetype id="_x0000_t32" coordsize="21600,21600" o:spt="32" o:oned="t" path="m,l21600,21600e" filled="f">
            <v:path arrowok="t" fillok="f" o:connecttype="none"/>
            <o:lock v:ext="edit" shapetype="t"/>
          </v:shapetype>
          <v:shape id="AutoShape 4" o:spid="_x0000_s1026" type="#_x0000_t32" style="position:absolute;left:0;text-align:left;margin-left:-5.45pt;margin-top:27.8pt;width:238.6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" strokecolor="#c00000" strokeweight="1pt"/>
        </w:pict>
      </w:r>
      <w:r w:rsidR="00334045" w:rsidRPr="00767D7B">
        <w:rPr>
          <w:rFonts w:ascii="黑体-简" w:eastAsia="黑体-简" w:hAnsi="黑体-简" w:hint="eastAsia"/>
          <w:b/>
          <w:color w:val="C00000"/>
          <w:sz w:val="28"/>
          <w:szCs w:val="28"/>
        </w:rPr>
        <w:t>版权信息</w:t>
      </w:r>
    </w:p>
    <w:p w:rsidR="00334045" w:rsidRDefault="00334045" w:rsidP="00334045">
      <w:pPr>
        <w:rPr>
          <w:rFonts w:asciiTheme="minorEastAsia" w:hAnsiTheme="minorEastAsia"/>
          <w:szCs w:val="21"/>
        </w:rPr>
      </w:pPr>
    </w:p>
    <w:p w:rsidR="00334045" w:rsidRDefault="00334045" w:rsidP="008217FA">
      <w:pPr>
        <w:rPr>
          <w:rFonts w:ascii="黑体-简" w:eastAsia="黑体-简" w:hAnsi="黑体-简"/>
          <w:b/>
          <w:noProof/>
          <w:color w:val="C00000"/>
          <w:sz w:val="28"/>
          <w:szCs w:val="28"/>
        </w:rPr>
      </w:pPr>
      <w:r w:rsidRPr="00E532EB">
        <w:rPr>
          <w:rFonts w:asciiTheme="minorEastAsia" w:hAnsiTheme="minorEastAsia" w:hint="eastAsia"/>
          <w:szCs w:val="21"/>
        </w:rPr>
        <w:t>书名：</w:t>
      </w:r>
      <w:r w:rsidR="001E0577">
        <w:rPr>
          <w:rFonts w:asciiTheme="minorEastAsia" w:hAnsiTheme="minorEastAsia" w:hint="eastAsia"/>
          <w:szCs w:val="21"/>
        </w:rPr>
        <w:t>流动的现代性</w:t>
      </w:r>
      <w:r w:rsidR="00FC6CC0">
        <w:rPr>
          <w:rFonts w:asciiTheme="minorEastAsia" w:hAnsiTheme="minorEastAsia" w:hint="eastAsia"/>
          <w:szCs w:val="21"/>
        </w:rPr>
        <w:t>（</w:t>
      </w:r>
      <w:r w:rsidR="008217FA" w:rsidRPr="008217FA">
        <w:rPr>
          <w:rFonts w:ascii="华文楷体" w:eastAsia="华文楷体" w:hAnsi="华文楷体" w:hint="eastAsia"/>
          <w:szCs w:val="21"/>
        </w:rPr>
        <w:t>著名社会学大师齐格蒙特·鲍曼经典作品，改变我们思考当今世界的方式</w:t>
      </w:r>
      <w:r w:rsidR="00FC6CC0">
        <w:rPr>
          <w:rFonts w:asciiTheme="minorEastAsia" w:hAnsiTheme="minorEastAsia" w:hint="eastAsia"/>
          <w:szCs w:val="21"/>
        </w:rPr>
        <w:t>）</w:t>
      </w:r>
    </w:p>
    <w:p w:rsidR="00FC6CC0" w:rsidRDefault="00FC6CC0" w:rsidP="00FC6CC0">
      <w:pPr>
        <w:rPr>
          <w:rFonts w:asciiTheme="minorEastAsia" w:hAnsiTheme="minorEastAsia"/>
          <w:szCs w:val="21"/>
        </w:rPr>
      </w:pPr>
      <w:r w:rsidRPr="00E532EB">
        <w:rPr>
          <w:rFonts w:asciiTheme="minorEastAsia" w:hAnsiTheme="minorEastAsia" w:hint="eastAsia"/>
          <w:szCs w:val="21"/>
        </w:rPr>
        <w:t>定价：</w:t>
      </w:r>
      <w:r w:rsidR="008217FA">
        <w:rPr>
          <w:rFonts w:asciiTheme="minorEastAsia" w:hAnsiTheme="minorEastAsia" w:hint="eastAsia"/>
          <w:szCs w:val="21"/>
        </w:rPr>
        <w:t>59</w:t>
      </w:r>
      <w:r w:rsidR="000B6378">
        <w:rPr>
          <w:rFonts w:asciiTheme="minorEastAsia" w:hAnsiTheme="minorEastAsia" w:hint="eastAsia"/>
          <w:szCs w:val="21"/>
        </w:rPr>
        <w:t>.0</w:t>
      </w:r>
      <w:r w:rsidR="000A57B3" w:rsidRPr="000A57B3">
        <w:rPr>
          <w:rFonts w:asciiTheme="minorEastAsia" w:hAnsiTheme="minorEastAsia"/>
          <w:szCs w:val="21"/>
        </w:rPr>
        <w:t>0</w:t>
      </w:r>
      <w:r w:rsidRPr="00E532EB">
        <w:rPr>
          <w:rFonts w:asciiTheme="minorEastAsia" w:hAnsiTheme="minorEastAsia" w:hint="eastAsia"/>
          <w:szCs w:val="21"/>
        </w:rPr>
        <w:t>元</w:t>
      </w:r>
    </w:p>
    <w:p w:rsidR="00427BDB" w:rsidRDefault="00FC6CC0" w:rsidP="00FC6CC0">
      <w:pPr>
        <w:rPr>
          <w:rFonts w:asciiTheme="minorEastAsia" w:hAnsiTheme="minorEastAsia"/>
          <w:szCs w:val="21"/>
        </w:rPr>
      </w:pPr>
      <w:r>
        <w:rPr>
          <w:rFonts w:asciiTheme="minorEastAsia" w:hAnsiTheme="minorEastAsia" w:hint="eastAsia"/>
          <w:szCs w:val="21"/>
        </w:rPr>
        <w:t>作</w:t>
      </w:r>
      <w:r w:rsidRPr="00E532EB">
        <w:rPr>
          <w:rFonts w:asciiTheme="minorEastAsia" w:hAnsiTheme="minorEastAsia" w:hint="eastAsia"/>
          <w:szCs w:val="21"/>
        </w:rPr>
        <w:t>者：</w:t>
      </w:r>
      <w:r w:rsidR="003322A4" w:rsidRPr="003322A4">
        <w:rPr>
          <w:rFonts w:asciiTheme="minorEastAsia" w:hAnsiTheme="minorEastAsia" w:hint="eastAsia"/>
          <w:szCs w:val="21"/>
        </w:rPr>
        <w:t xml:space="preserve"> </w:t>
      </w:r>
      <w:r w:rsidR="000B6378" w:rsidRPr="000B6378">
        <w:rPr>
          <w:rFonts w:asciiTheme="minorEastAsia" w:hAnsiTheme="minorEastAsia" w:hint="eastAsia"/>
          <w:szCs w:val="21"/>
        </w:rPr>
        <w:t>[</w:t>
      </w:r>
      <w:r w:rsidR="008217FA">
        <w:rPr>
          <w:rFonts w:asciiTheme="minorEastAsia" w:hAnsiTheme="minorEastAsia" w:hint="eastAsia"/>
          <w:szCs w:val="21"/>
        </w:rPr>
        <w:t>英</w:t>
      </w:r>
      <w:r w:rsidR="000B6378" w:rsidRPr="000B6378">
        <w:rPr>
          <w:rFonts w:asciiTheme="minorEastAsia" w:hAnsiTheme="minorEastAsia" w:hint="eastAsia"/>
          <w:szCs w:val="21"/>
        </w:rPr>
        <w:t>]</w:t>
      </w:r>
      <w:r w:rsidR="008217FA">
        <w:rPr>
          <w:rFonts w:asciiTheme="minorEastAsia" w:hAnsiTheme="minorEastAsia" w:hint="eastAsia"/>
          <w:szCs w:val="21"/>
        </w:rPr>
        <w:t>齐格蒙特·鲍曼</w:t>
      </w:r>
    </w:p>
    <w:p w:rsidR="00FC6CC0" w:rsidRPr="00FC6CC0" w:rsidRDefault="00FC6CC0" w:rsidP="00FC6CC0">
      <w:pPr>
        <w:rPr>
          <w:rFonts w:asciiTheme="minorEastAsia" w:hAnsiTheme="minorEastAsia"/>
          <w:szCs w:val="21"/>
        </w:rPr>
      </w:pPr>
      <w:r>
        <w:rPr>
          <w:rFonts w:asciiTheme="minorEastAsia" w:hAnsiTheme="minorEastAsia" w:hint="eastAsia"/>
          <w:szCs w:val="21"/>
        </w:rPr>
        <w:t>译者：</w:t>
      </w:r>
      <w:r w:rsidR="008217FA">
        <w:rPr>
          <w:rFonts w:asciiTheme="minorEastAsia" w:hAnsiTheme="minorEastAsia" w:hint="eastAsia"/>
          <w:szCs w:val="21"/>
        </w:rPr>
        <w:t>欧阳景根</w:t>
      </w:r>
    </w:p>
    <w:p w:rsidR="000A0D20" w:rsidRDefault="00FC6CC0" w:rsidP="00FC6CC0">
      <w:pPr>
        <w:rPr>
          <w:rFonts w:asciiTheme="minorEastAsia" w:hAnsiTheme="minorEastAsia"/>
          <w:szCs w:val="21"/>
        </w:rPr>
      </w:pPr>
      <w:r w:rsidRPr="00E532EB">
        <w:rPr>
          <w:rFonts w:asciiTheme="minorEastAsia" w:hAnsiTheme="minorEastAsia" w:hint="eastAsia"/>
          <w:szCs w:val="21"/>
        </w:rPr>
        <w:t>书号：ISBN：</w:t>
      </w:r>
      <w:r w:rsidR="008217FA" w:rsidRPr="008217FA">
        <w:rPr>
          <w:rFonts w:asciiTheme="minorEastAsia" w:hAnsiTheme="minorEastAsia"/>
          <w:szCs w:val="21"/>
        </w:rPr>
        <w:t>978-7-300-25263-6</w:t>
      </w:r>
    </w:p>
    <w:p w:rsidR="008217FA" w:rsidRDefault="00FC6CC0" w:rsidP="00FC6CC0">
      <w:pPr>
        <w:rPr>
          <w:rFonts w:asciiTheme="minorEastAsia" w:hAnsiTheme="minorEastAsia"/>
          <w:szCs w:val="21"/>
        </w:rPr>
      </w:pPr>
      <w:r w:rsidRPr="00E532EB">
        <w:rPr>
          <w:rFonts w:asciiTheme="minorEastAsia" w:hAnsiTheme="minorEastAsia" w:hint="eastAsia"/>
          <w:szCs w:val="21"/>
        </w:rPr>
        <w:t xml:space="preserve">出版：中国人民大学出版社 </w:t>
      </w:r>
      <w:r w:rsidRPr="00E532EB">
        <w:rPr>
          <w:rFonts w:asciiTheme="minorEastAsia" w:hAnsiTheme="minorEastAsia"/>
          <w:szCs w:val="21"/>
        </w:rPr>
        <w:t>201</w:t>
      </w:r>
      <w:r w:rsidR="00586A1D">
        <w:rPr>
          <w:rFonts w:asciiTheme="minorEastAsia" w:hAnsiTheme="minorEastAsia" w:hint="eastAsia"/>
          <w:szCs w:val="21"/>
        </w:rPr>
        <w:t>8</w:t>
      </w:r>
      <w:r w:rsidR="008217FA">
        <w:rPr>
          <w:rFonts w:asciiTheme="minorEastAsia" w:hAnsiTheme="minorEastAsia" w:hint="eastAsia"/>
          <w:szCs w:val="21"/>
        </w:rPr>
        <w:t>年2月</w:t>
      </w:r>
    </w:p>
    <w:p w:rsidR="00FC6CC0" w:rsidRDefault="00FC6CC0" w:rsidP="00FC6CC0">
      <w:pPr>
        <w:rPr>
          <w:rFonts w:asciiTheme="minorEastAsia" w:hAnsiTheme="minorEastAsia"/>
          <w:szCs w:val="21"/>
        </w:rPr>
      </w:pPr>
      <w:r>
        <w:rPr>
          <w:rFonts w:asciiTheme="minorEastAsia" w:hAnsiTheme="minorEastAsia" w:hint="eastAsia"/>
          <w:szCs w:val="21"/>
        </w:rPr>
        <w:t>开本：</w:t>
      </w:r>
      <w:r w:rsidR="000A0D20">
        <w:rPr>
          <w:rFonts w:asciiTheme="minorEastAsia" w:hAnsiTheme="minorEastAsia" w:hint="eastAsia"/>
          <w:szCs w:val="21"/>
        </w:rPr>
        <w:t>32</w:t>
      </w:r>
      <w:r>
        <w:rPr>
          <w:rFonts w:asciiTheme="minorEastAsia" w:hAnsiTheme="minorEastAsia" w:hint="eastAsia"/>
          <w:szCs w:val="21"/>
        </w:rPr>
        <w:t>开 1</w:t>
      </w:r>
      <w:r w:rsidR="00427BDB">
        <w:rPr>
          <w:rFonts w:asciiTheme="minorEastAsia" w:hAnsiTheme="minorEastAsia" w:hint="eastAsia"/>
          <w:szCs w:val="21"/>
        </w:rPr>
        <w:t>4</w:t>
      </w:r>
      <w:r w:rsidR="00586A1D">
        <w:rPr>
          <w:rFonts w:asciiTheme="minorEastAsia" w:hAnsiTheme="minorEastAsia" w:hint="eastAsia"/>
          <w:szCs w:val="21"/>
        </w:rPr>
        <w:t>5</w:t>
      </w:r>
      <w:r>
        <w:rPr>
          <w:rFonts w:asciiTheme="minorEastAsia" w:hAnsiTheme="minorEastAsia" w:hint="eastAsia"/>
          <w:szCs w:val="21"/>
        </w:rPr>
        <w:t>*</w:t>
      </w:r>
      <w:r w:rsidR="00427BDB">
        <w:rPr>
          <w:rFonts w:asciiTheme="minorEastAsia" w:hAnsiTheme="minorEastAsia" w:hint="eastAsia"/>
          <w:szCs w:val="21"/>
        </w:rPr>
        <w:t>210</w:t>
      </w:r>
    </w:p>
    <w:p w:rsidR="00FC6CC0" w:rsidRPr="00E532EB" w:rsidRDefault="00FC6CC0" w:rsidP="00FC6CC0">
      <w:pPr>
        <w:rPr>
          <w:rFonts w:asciiTheme="minorEastAsia" w:hAnsiTheme="minorEastAsia"/>
          <w:szCs w:val="21"/>
        </w:rPr>
      </w:pPr>
      <w:r>
        <w:rPr>
          <w:rFonts w:asciiTheme="minorEastAsia" w:hAnsiTheme="minorEastAsia" w:hint="eastAsia"/>
          <w:szCs w:val="21"/>
        </w:rPr>
        <w:t>装帧：</w:t>
      </w:r>
      <w:r w:rsidR="00586A1D">
        <w:rPr>
          <w:rFonts w:asciiTheme="minorEastAsia" w:hAnsiTheme="minorEastAsia" w:hint="eastAsia"/>
          <w:szCs w:val="21"/>
        </w:rPr>
        <w:t>精</w:t>
      </w:r>
      <w:r w:rsidR="00427BDB">
        <w:rPr>
          <w:rFonts w:asciiTheme="minorEastAsia" w:hAnsiTheme="minorEastAsia" w:hint="eastAsia"/>
          <w:szCs w:val="21"/>
        </w:rPr>
        <w:t>装</w:t>
      </w:r>
    </w:p>
    <w:p w:rsidR="00FC6CC0" w:rsidRDefault="00FC6CC0" w:rsidP="00FC6CC0">
      <w:pPr>
        <w:rPr>
          <w:rFonts w:asciiTheme="minorEastAsia" w:hAnsiTheme="minorEastAsia"/>
          <w:szCs w:val="21"/>
        </w:rPr>
      </w:pPr>
      <w:r w:rsidRPr="00E532EB">
        <w:rPr>
          <w:rFonts w:asciiTheme="minorEastAsia" w:hAnsiTheme="minorEastAsia" w:hint="eastAsia"/>
          <w:szCs w:val="21"/>
        </w:rPr>
        <w:t>类别：</w:t>
      </w:r>
      <w:r w:rsidR="008217FA">
        <w:rPr>
          <w:rFonts w:asciiTheme="minorEastAsia" w:hAnsiTheme="minorEastAsia" w:hint="eastAsia"/>
          <w:szCs w:val="21"/>
        </w:rPr>
        <w:t>社科经典/社会学研究</w:t>
      </w:r>
    </w:p>
    <w:p w:rsidR="00334045" w:rsidRDefault="00FC6CC0" w:rsidP="00FC6CC0">
      <w:pPr>
        <w:rPr>
          <w:rFonts w:asciiTheme="minorEastAsia" w:hAnsiTheme="minorEastAsia"/>
          <w:szCs w:val="21"/>
        </w:rPr>
      </w:pPr>
      <w:r>
        <w:rPr>
          <w:rFonts w:asciiTheme="minorEastAsia" w:hAnsiTheme="minorEastAsia" w:hint="eastAsia"/>
          <w:szCs w:val="21"/>
        </w:rPr>
        <w:t>中图法分类：</w:t>
      </w:r>
      <w:r w:rsidR="008217FA" w:rsidRPr="008217FA">
        <w:rPr>
          <w:rFonts w:asciiTheme="minorEastAsia" w:hAnsiTheme="minorEastAsia" w:hint="eastAsia"/>
          <w:szCs w:val="21"/>
        </w:rPr>
        <w:t xml:space="preserve"> C91</w:t>
      </w:r>
      <w:r w:rsidR="00DE0D3E">
        <w:rPr>
          <w:rFonts w:asciiTheme="minorEastAsia" w:hAnsiTheme="minorEastAsia" w:hint="eastAsia"/>
          <w:szCs w:val="21"/>
        </w:rPr>
        <w:t xml:space="preserve"> </w:t>
      </w:r>
    </w:p>
    <w:p w:rsidR="000A0D20" w:rsidRPr="00FC6CC0" w:rsidRDefault="000A0D20" w:rsidP="00FC6CC0">
      <w:pPr>
        <w:rPr>
          <w:rFonts w:ascii="黑体-简" w:eastAsia="黑体-简" w:hAnsi="黑体-简"/>
          <w:b/>
          <w:noProof/>
          <w:color w:val="C00000"/>
          <w:sz w:val="28"/>
          <w:szCs w:val="28"/>
        </w:rPr>
      </w:pPr>
    </w:p>
    <w:p w:rsidR="00334045" w:rsidRPr="00D91313" w:rsidRDefault="00940541" w:rsidP="00334045">
      <w:pPr>
        <w:rPr>
          <w:rFonts w:ascii="黑体-简" w:eastAsia="黑体-简" w:hAnsi="黑体-简"/>
          <w:b/>
          <w:color w:val="C00000"/>
          <w:sz w:val="28"/>
          <w:szCs w:val="28"/>
        </w:rPr>
      </w:pPr>
      <w:r>
        <w:rPr>
          <w:rFonts w:ascii="黑体-简" w:eastAsia="黑体-简" w:hAnsi="黑体-简"/>
          <w:b/>
          <w:noProof/>
          <w:color w:val="C00000"/>
          <w:sz w:val="28"/>
          <w:szCs w:val="28"/>
        </w:rPr>
        <w:pict>
          <v:shape id="AutoShape 5" o:spid="_x0000_s1033" type="#_x0000_t32" style="position:absolute;left:0;text-align:left;margin-left:.75pt;margin-top:29.4pt;width:238.6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" strokecolor="#c00000" strokeweight="1pt"/>
        </w:pict>
      </w:r>
      <w:r w:rsidR="00334045" w:rsidRPr="00D91313">
        <w:rPr>
          <w:rFonts w:ascii="黑体-简" w:eastAsia="黑体-简" w:hAnsi="黑体-简" w:hint="eastAsia"/>
          <w:b/>
          <w:color w:val="C00000"/>
          <w:sz w:val="28"/>
          <w:szCs w:val="28"/>
        </w:rPr>
        <w:t>读者对象</w:t>
      </w:r>
    </w:p>
    <w:p w:rsidR="00334045" w:rsidRDefault="00334045" w:rsidP="00334045">
      <w:pPr>
        <w:rPr>
          <w:rFonts w:asciiTheme="minorEastAsia" w:hAnsiTheme="minorEastAsia"/>
          <w:szCs w:val="21"/>
        </w:rPr>
      </w:pPr>
    </w:p>
    <w:p w:rsidR="00DE0D3E" w:rsidRDefault="001E0577" w:rsidP="00334045">
      <w:pPr>
        <w:rPr>
          <w:rFonts w:asciiTheme="minorEastAsia" w:hAnsiTheme="minorEastAsia"/>
          <w:szCs w:val="21"/>
        </w:rPr>
      </w:pPr>
      <w:r>
        <w:rPr>
          <w:rFonts w:asciiTheme="minorEastAsia" w:hAnsiTheme="minorEastAsia" w:hint="eastAsia"/>
          <w:szCs w:val="21"/>
        </w:rPr>
        <w:t>社会学研究者、学者、爱好者</w:t>
      </w:r>
    </w:p>
    <w:p w:rsidR="000B6378" w:rsidRDefault="000B6378" w:rsidP="00334045">
      <w:pPr>
        <w:rPr>
          <w:rFonts w:asciiTheme="minorEastAsia" w:hAnsiTheme="minorEastAsia"/>
          <w:szCs w:val="21"/>
        </w:rPr>
      </w:pPr>
    </w:p>
    <w:p w:rsidR="00334045" w:rsidRPr="009604F7" w:rsidRDefault="00940541" w:rsidP="0033404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6" o:spid="_x0000_s1032" type="#_x0000_t32" style="position:absolute;left:0;text-align:left;margin-left:.75pt;margin-top:30.7pt;width:238.6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" strokecolor="#c00000" strokeweight="1pt"/>
        </w:pict>
      </w:r>
      <w:r w:rsidR="00334045" w:rsidRPr="009604F7">
        <w:rPr>
          <w:rFonts w:ascii="黑体-简" w:eastAsia="黑体-简" w:hAnsi="黑体-简" w:hint="eastAsia"/>
          <w:b/>
          <w:noProof/>
          <w:color w:val="C00000"/>
          <w:sz w:val="28"/>
          <w:szCs w:val="28"/>
        </w:rPr>
        <w:t>关键词</w:t>
      </w:r>
    </w:p>
    <w:p w:rsidR="00334045" w:rsidRDefault="00334045" w:rsidP="00334045">
      <w:pPr>
        <w:rPr>
          <w:rFonts w:asciiTheme="minorEastAsia" w:hAnsiTheme="minorEastAsia"/>
          <w:szCs w:val="21"/>
        </w:rPr>
      </w:pPr>
    </w:p>
    <w:p w:rsidR="00097437" w:rsidRPr="001E0577" w:rsidRDefault="001E0577" w:rsidP="00334045">
      <w:pPr>
        <w:rPr>
          <w:rFonts w:asciiTheme="minorEastAsia" w:hAnsiTheme="minorEastAsia"/>
          <w:szCs w:val="21"/>
        </w:rPr>
      </w:pPr>
      <w:r>
        <w:rPr>
          <w:rFonts w:asciiTheme="minorEastAsia" w:hAnsiTheme="minorEastAsia" w:hint="eastAsia"/>
          <w:szCs w:val="21"/>
        </w:rPr>
        <w:t>现代性 后现代性 社会学 齐格蒙特·鲍曼 全球化 思想</w:t>
      </w:r>
    </w:p>
    <w:p w:rsidR="00943E1F" w:rsidRDefault="00943E1F" w:rsidP="00334045">
      <w:pPr>
        <w:rPr>
          <w:rFonts w:asciiTheme="minorEastAsia" w:hAnsiTheme="minorEastAsia"/>
          <w:szCs w:val="21"/>
        </w:rPr>
      </w:pPr>
    </w:p>
    <w:p w:rsidR="0092013F" w:rsidRPr="00767D7B" w:rsidRDefault="00940541" w:rsidP="0092013F">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3" o:spid="_x0000_s1031" type="#_x0000_t32" style="position:absolute;left:0;text-align:left;margin-left:.75pt;margin-top:26.8pt;width:231.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KhIAIAADw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" strokecolor="#c00000" strokeweight="1pt"/>
        </w:pict>
      </w:r>
      <w:r w:rsidR="0092013F" w:rsidRPr="00767D7B">
        <w:rPr>
          <w:rFonts w:ascii="黑体-简" w:eastAsia="黑体-简" w:hAnsi="黑体-简" w:hint="eastAsia"/>
          <w:b/>
          <w:noProof/>
          <w:color w:val="C00000"/>
          <w:sz w:val="28"/>
          <w:szCs w:val="28"/>
        </w:rPr>
        <w:t>内容简介</w:t>
      </w:r>
    </w:p>
    <w:p w:rsidR="00A41884" w:rsidRDefault="00A41884" w:rsidP="00A41884">
      <w:pPr>
        <w:rPr>
          <w:rFonts w:asciiTheme="minorEastAsia" w:hAnsiTheme="minorEastAsia"/>
          <w:szCs w:val="21"/>
        </w:rPr>
      </w:pPr>
      <w:r w:rsidRPr="00A41884">
        <w:rPr>
          <w:rFonts w:asciiTheme="minorEastAsia" w:hAnsiTheme="minorEastAsia" w:hint="eastAsia"/>
          <w:szCs w:val="21"/>
        </w:rPr>
        <w:t>在《流动的现代性》中，鲍曼研究并向人们展示了我们如何从“沉重的”、“固态的”、以硬件为中心的现代性向“轻灵的”、“流动的”、基于软件的现代性转变。他认为，这种现代性的转变给人类各个方面都带来了深刻的变化。全球系统结构的新的</w:t>
      </w:r>
      <w:proofErr w:type="gramStart"/>
      <w:r w:rsidRPr="00A41884">
        <w:rPr>
          <w:rFonts w:asciiTheme="minorEastAsia" w:hAnsiTheme="minorEastAsia" w:hint="eastAsia"/>
          <w:szCs w:val="21"/>
        </w:rPr>
        <w:t>不</w:t>
      </w:r>
      <w:proofErr w:type="gramEnd"/>
      <w:r w:rsidRPr="00A41884">
        <w:rPr>
          <w:rFonts w:asciiTheme="minorEastAsia" w:hAnsiTheme="minorEastAsia" w:hint="eastAsia"/>
          <w:szCs w:val="21"/>
        </w:rPr>
        <w:t xml:space="preserve">可达性加上生活政治和人类团结直接背景下的非结构化和不明确的流动状态，要求人们重新思考用于叙述人类个体经验以及他们共同历史的概念和认知框架。 </w:t>
      </w:r>
    </w:p>
    <w:p w:rsidR="00A41884" w:rsidRPr="00A41884" w:rsidRDefault="00A41884" w:rsidP="00A41884">
      <w:pPr>
        <w:rPr>
          <w:rFonts w:asciiTheme="minorEastAsia" w:hAnsiTheme="minorEastAsia"/>
          <w:szCs w:val="21"/>
        </w:rPr>
      </w:pPr>
    </w:p>
    <w:p w:rsidR="00A41884" w:rsidRDefault="00A41884" w:rsidP="00A41884">
      <w:pPr>
        <w:rPr>
          <w:rFonts w:asciiTheme="minorEastAsia" w:hAnsiTheme="minorEastAsia"/>
          <w:szCs w:val="21"/>
        </w:rPr>
      </w:pPr>
      <w:r w:rsidRPr="00A41884">
        <w:rPr>
          <w:rFonts w:asciiTheme="minorEastAsia" w:hAnsiTheme="minorEastAsia" w:hint="eastAsia"/>
          <w:szCs w:val="21"/>
        </w:rPr>
        <w:t>本书正是致力于上述任务。鲍曼选择并解释了人类共同生活的五个基本概念，即解放、个体性、时间/空间、劳动和共同体，并且追溯了其意义的连续再现和变化。</w:t>
      </w:r>
    </w:p>
    <w:p w:rsidR="00A41884" w:rsidRPr="00A41884" w:rsidRDefault="00A41884" w:rsidP="00A41884">
      <w:pPr>
        <w:rPr>
          <w:rFonts w:asciiTheme="minorEastAsia" w:hAnsiTheme="minorEastAsia"/>
          <w:szCs w:val="21"/>
        </w:rPr>
      </w:pPr>
      <w:r w:rsidRPr="00A41884">
        <w:rPr>
          <w:rFonts w:asciiTheme="minorEastAsia" w:hAnsiTheme="minorEastAsia" w:hint="eastAsia"/>
          <w:szCs w:val="21"/>
        </w:rPr>
        <w:t xml:space="preserve"> </w:t>
      </w:r>
    </w:p>
    <w:p w:rsidR="00586A1D" w:rsidRDefault="00A41884" w:rsidP="00A41884">
      <w:pPr>
        <w:rPr>
          <w:rFonts w:asciiTheme="minorEastAsia" w:hAnsiTheme="minorEastAsia"/>
          <w:szCs w:val="21"/>
        </w:rPr>
      </w:pPr>
      <w:r w:rsidRPr="00A41884">
        <w:rPr>
          <w:rFonts w:asciiTheme="minorEastAsia" w:hAnsiTheme="minorEastAsia" w:hint="eastAsia"/>
          <w:szCs w:val="21"/>
        </w:rPr>
        <w:t>《流动的现代性》是鲍曼前两本书《全球化：人类的后果》和《寻求政治》的延续和终结。作为当今最具原创性的思想家之一，鲍曼的这些著作对社会和政治生活状况的变化做出了精彩纷呈的论述。</w:t>
      </w:r>
    </w:p>
    <w:p w:rsidR="00586A1D" w:rsidRDefault="00586A1D" w:rsidP="00586A1D">
      <w:pPr>
        <w:rPr>
          <w:rFonts w:asciiTheme="minorEastAsia" w:hAnsiTheme="minorEastAsia"/>
          <w:szCs w:val="21"/>
        </w:rPr>
      </w:pPr>
    </w:p>
    <w:p w:rsidR="00612887" w:rsidRPr="00D91313" w:rsidRDefault="00940541" w:rsidP="00612887">
      <w:pPr>
        <w:rPr>
          <w:rFonts w:ascii="黑体-简" w:eastAsia="黑体-简" w:hAnsi="黑体-简"/>
          <w:b/>
          <w:color w:val="C00000"/>
          <w:sz w:val="28"/>
          <w:szCs w:val="28"/>
        </w:rPr>
      </w:pPr>
      <w:r>
        <w:rPr>
          <w:rFonts w:ascii="黑体-简" w:eastAsia="黑体-简" w:hAnsi="黑体-简"/>
          <w:b/>
          <w:noProof/>
          <w:color w:val="C00000"/>
          <w:sz w:val="28"/>
          <w:szCs w:val="28"/>
        </w:rPr>
        <w:pict>
          <v:shape id="AutoShape 11" o:spid="_x0000_s1030" type="#_x0000_t32" style="position:absolute;left:0;text-align:left;margin-left:.75pt;margin-top:29.4pt;width:238.6pt;height:.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" strokecolor="#c00000" strokeweight="1pt"/>
        </w:pict>
      </w:r>
      <w:r w:rsidR="00612887">
        <w:rPr>
          <w:rFonts w:ascii="黑体-简" w:eastAsia="黑体-简" w:hAnsi="黑体-简" w:hint="eastAsia"/>
          <w:b/>
          <w:color w:val="C00000"/>
          <w:sz w:val="28"/>
          <w:szCs w:val="28"/>
        </w:rPr>
        <w:t>编辑推荐</w:t>
      </w:r>
    </w:p>
    <w:p w:rsidR="00586A1D" w:rsidRDefault="00586A1D" w:rsidP="00586A1D">
      <w:pPr>
        <w:rPr>
          <w:rFonts w:asciiTheme="minorEastAsia" w:hAnsiTheme="minorEastAsia"/>
          <w:szCs w:val="21"/>
        </w:rPr>
      </w:pPr>
    </w:p>
    <w:p w:rsidR="00612887" w:rsidRDefault="00612887" w:rsidP="00612887">
      <w:pPr>
        <w:rPr>
          <w:rFonts w:asciiTheme="minorEastAsia" w:hAnsiTheme="minorEastAsia"/>
          <w:szCs w:val="21"/>
        </w:rPr>
      </w:pPr>
      <w:r>
        <w:rPr>
          <w:rFonts w:asciiTheme="minorEastAsia" w:hAnsiTheme="minorEastAsia" w:hint="eastAsia"/>
          <w:szCs w:val="21"/>
        </w:rPr>
        <w:lastRenderedPageBreak/>
        <w:t>作为20世纪人类思想史上的里程碑之一，斯金纳有关人类与社会的观点在本书中得到了明确阐释，意义深远却又极富争议。</w:t>
      </w:r>
      <w:r w:rsidRPr="00586A1D">
        <w:rPr>
          <w:rFonts w:asciiTheme="minorEastAsia" w:hAnsiTheme="minorEastAsia" w:hint="eastAsia"/>
          <w:szCs w:val="21"/>
        </w:rPr>
        <w:t xml:space="preserve">书中提出，我们必须大刀阔斧地修正传统的自由与尊严的概念，虽然这两个概念在我们反对多种暴政的斗争中发挥了重要的历史作用，但现在它们却使得我们一直采用惩罚的手段，从而阻碍了更为有效的文化习俗的发展。 </w:t>
      </w:r>
    </w:p>
    <w:p w:rsidR="00612887" w:rsidRPr="00586A1D" w:rsidRDefault="00612887" w:rsidP="00612887">
      <w:pPr>
        <w:rPr>
          <w:rFonts w:asciiTheme="minorEastAsia" w:hAnsiTheme="minorEastAsia"/>
          <w:szCs w:val="21"/>
        </w:rPr>
      </w:pPr>
    </w:p>
    <w:p w:rsidR="00612887" w:rsidRDefault="00612887" w:rsidP="00612887">
      <w:pPr>
        <w:rPr>
          <w:rFonts w:asciiTheme="minorEastAsia" w:hAnsiTheme="minorEastAsia"/>
          <w:szCs w:val="21"/>
        </w:rPr>
      </w:pPr>
      <w:r w:rsidRPr="00586A1D">
        <w:rPr>
          <w:rFonts w:asciiTheme="minorEastAsia" w:hAnsiTheme="minorEastAsia" w:hint="eastAsia"/>
          <w:szCs w:val="21"/>
        </w:rPr>
        <w:t>斯金纳</w:t>
      </w:r>
      <w:r>
        <w:rPr>
          <w:rFonts w:asciiTheme="minorEastAsia" w:hAnsiTheme="minorEastAsia" w:hint="eastAsia"/>
          <w:szCs w:val="21"/>
        </w:rPr>
        <w:t>认为，</w:t>
      </w:r>
      <w:r w:rsidRPr="00586A1D">
        <w:rPr>
          <w:rFonts w:asciiTheme="minorEastAsia" w:hAnsiTheme="minorEastAsia" w:hint="eastAsia"/>
          <w:szCs w:val="21"/>
        </w:rPr>
        <w:t>不要把自由和尊严当成一种个人特性来加以提倡，而应把注意力放在人们生活的物质环境与社会环境上。要想实现获得自由与尊严的传统目标，则必须改变环境，而不是改变人类自身。</w:t>
      </w:r>
    </w:p>
    <w:p w:rsidR="0092013F" w:rsidRPr="00767D7B" w:rsidRDefault="00940541" w:rsidP="0092013F">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2" o:spid="_x0000_s1029" type="#_x0000_t32" style="position:absolute;left:0;text-align:left;margin-left:.75pt;margin-top:25.55pt;width:231.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" strokecolor="#c00000" strokeweight="1pt"/>
        </w:pict>
      </w:r>
      <w:r w:rsidR="0092013F">
        <w:rPr>
          <w:rFonts w:ascii="黑体-简" w:eastAsia="黑体-简" w:hAnsi="黑体-简" w:hint="eastAsia"/>
          <w:b/>
          <w:noProof/>
          <w:color w:val="C00000"/>
          <w:sz w:val="28"/>
          <w:szCs w:val="28"/>
        </w:rPr>
        <w:t>作</w:t>
      </w:r>
      <w:r w:rsidR="0092013F" w:rsidRPr="00767D7B">
        <w:rPr>
          <w:rFonts w:ascii="黑体-简" w:eastAsia="黑体-简" w:hAnsi="黑体-简" w:hint="eastAsia"/>
          <w:b/>
          <w:noProof/>
          <w:color w:val="C00000"/>
          <w:sz w:val="28"/>
          <w:szCs w:val="28"/>
        </w:rPr>
        <w:t>者简介</w:t>
      </w:r>
    </w:p>
    <w:p w:rsidR="0092013F" w:rsidRDefault="0092013F" w:rsidP="0092013F">
      <w:pPr>
        <w:rPr>
          <w:rFonts w:asciiTheme="minorEastAsia" w:hAnsiTheme="minorEastAsia"/>
          <w:szCs w:val="21"/>
        </w:rPr>
      </w:pPr>
    </w:p>
    <w:p w:rsidR="000E6522" w:rsidRDefault="001E0577" w:rsidP="000A57B3">
      <w:r w:rsidRPr="001E0577">
        <w:rPr>
          <w:rFonts w:asciiTheme="minorEastAsia" w:hAnsiTheme="minorEastAsia" w:hint="eastAsia"/>
          <w:szCs w:val="21"/>
        </w:rPr>
        <w:t>齐格蒙特</w:t>
      </w:r>
      <w:r>
        <w:rPr>
          <w:rFonts w:asciiTheme="minorEastAsia" w:hAnsiTheme="minorEastAsia" w:hint="eastAsia"/>
          <w:szCs w:val="21"/>
        </w:rPr>
        <w:t>·</w:t>
      </w:r>
      <w:r w:rsidRPr="001E0577">
        <w:rPr>
          <w:rFonts w:asciiTheme="minorEastAsia" w:hAnsiTheme="minorEastAsia" w:hint="eastAsia"/>
          <w:szCs w:val="21"/>
        </w:rPr>
        <w:t>鲍曼（</w:t>
      </w:r>
      <w:proofErr w:type="spellStart"/>
      <w:r w:rsidRPr="001E0577">
        <w:rPr>
          <w:rFonts w:asciiTheme="minorEastAsia" w:hAnsiTheme="minorEastAsia" w:hint="eastAsia"/>
          <w:szCs w:val="21"/>
        </w:rPr>
        <w:t>Zygmunt</w:t>
      </w:r>
      <w:proofErr w:type="spellEnd"/>
      <w:r w:rsidRPr="001E0577">
        <w:rPr>
          <w:rFonts w:asciiTheme="minorEastAsia" w:hAnsiTheme="minorEastAsia" w:hint="eastAsia"/>
          <w:szCs w:val="21"/>
        </w:rPr>
        <w:t xml:space="preserve"> Bauman，1925—2017），当代西方著名社会理论家之一。出生于波兰的一个犹太家庭，1954年起在波兰华沙大学哲学与社会科学系任教，1968年被反犹主义者逐出波兰，1972年起任教于英国利兹大学，1990年被授予雅马尔费奖 （</w:t>
      </w:r>
      <w:proofErr w:type="spellStart"/>
      <w:r w:rsidRPr="001E0577">
        <w:rPr>
          <w:rFonts w:asciiTheme="minorEastAsia" w:hAnsiTheme="minorEastAsia" w:hint="eastAsia"/>
          <w:szCs w:val="21"/>
        </w:rPr>
        <w:t>Amalfi</w:t>
      </w:r>
      <w:proofErr w:type="spellEnd"/>
      <w:r w:rsidRPr="001E0577">
        <w:rPr>
          <w:rFonts w:asciiTheme="minorEastAsia" w:hAnsiTheme="minorEastAsia" w:hint="eastAsia"/>
          <w:szCs w:val="21"/>
        </w:rPr>
        <w:t xml:space="preserve"> Prize），1998年被授予阿多尔诺奖（Theodor W. </w:t>
      </w:r>
      <w:proofErr w:type="spellStart"/>
      <w:r w:rsidRPr="001E0577">
        <w:rPr>
          <w:rFonts w:asciiTheme="minorEastAsia" w:hAnsiTheme="minorEastAsia" w:hint="eastAsia"/>
          <w:szCs w:val="21"/>
        </w:rPr>
        <w:t>Adorno</w:t>
      </w:r>
      <w:proofErr w:type="spellEnd"/>
      <w:r w:rsidRPr="001E0577">
        <w:rPr>
          <w:rFonts w:asciiTheme="minorEastAsia" w:hAnsiTheme="minorEastAsia" w:hint="eastAsia"/>
          <w:szCs w:val="21"/>
        </w:rPr>
        <w:t xml:space="preserve"> Prize），著有《现代性与大屠杀》《流动的现代性》《共同体》《个体化的社会》《被围困的社会》等作品。</w:t>
      </w:r>
    </w:p>
    <w:p w:rsidR="00334045" w:rsidRPr="00767D7B" w:rsidRDefault="00940541" w:rsidP="0033404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9" o:spid="_x0000_s1028" type="#_x0000_t32" style="position:absolute;left:0;text-align:left;margin-left:.75pt;margin-top:25.95pt;width:231.0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MPHwIAADw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" strokecolor="#c00000" strokeweight="1pt"/>
        </w:pict>
      </w:r>
      <w:r w:rsidR="00334045" w:rsidRPr="00767D7B">
        <w:rPr>
          <w:rFonts w:ascii="黑体-简" w:eastAsia="黑体-简" w:hAnsi="黑体-简" w:hint="eastAsia"/>
          <w:b/>
          <w:noProof/>
          <w:color w:val="C00000"/>
          <w:sz w:val="28"/>
          <w:szCs w:val="28"/>
        </w:rPr>
        <w:t>章节目录</w:t>
      </w:r>
    </w:p>
    <w:p w:rsidR="000A0D20" w:rsidRDefault="000A0D20" w:rsidP="000A0D20"/>
    <w:p w:rsidR="001E0577" w:rsidRDefault="001E0577" w:rsidP="001E0577">
      <w:r>
        <w:rPr>
          <w:rFonts w:hint="eastAsia"/>
        </w:rPr>
        <w:t xml:space="preserve">2012 </w:t>
      </w:r>
      <w:r>
        <w:rPr>
          <w:rFonts w:hint="eastAsia"/>
        </w:rPr>
        <w:t>年版序</w:t>
      </w:r>
      <w:r>
        <w:rPr>
          <w:rFonts w:hint="eastAsia"/>
        </w:rPr>
        <w:t xml:space="preserve"> </w:t>
      </w:r>
      <w:r>
        <w:rPr>
          <w:rFonts w:hint="eastAsia"/>
        </w:rPr>
        <w:t xml:space="preserve">再论流动的现代性　　</w:t>
      </w:r>
      <w:r>
        <w:rPr>
          <w:rFonts w:hint="eastAsia"/>
        </w:rPr>
        <w:t xml:space="preserve"> </w:t>
      </w:r>
    </w:p>
    <w:p w:rsidR="001E0577" w:rsidRDefault="001E0577" w:rsidP="001E0577">
      <w:r>
        <w:rPr>
          <w:rFonts w:hint="eastAsia"/>
        </w:rPr>
        <w:t>前言</w:t>
      </w:r>
      <w:r>
        <w:rPr>
          <w:rFonts w:hint="eastAsia"/>
        </w:rPr>
        <w:t xml:space="preserve"> </w:t>
      </w:r>
      <w:r>
        <w:rPr>
          <w:rFonts w:hint="eastAsia"/>
        </w:rPr>
        <w:t xml:space="preserve">论轻灵和流动　　</w:t>
      </w:r>
      <w:r>
        <w:rPr>
          <w:rFonts w:hint="eastAsia"/>
        </w:rPr>
        <w:t xml:space="preserve"> </w:t>
      </w:r>
    </w:p>
    <w:p w:rsidR="001E0577" w:rsidRDefault="001E0577" w:rsidP="001E0577">
      <w:r>
        <w:rPr>
          <w:rFonts w:hint="eastAsia"/>
        </w:rPr>
        <w:t xml:space="preserve">第一章　解放　　</w:t>
      </w:r>
      <w:r>
        <w:rPr>
          <w:rFonts w:hint="eastAsia"/>
        </w:rPr>
        <w:t xml:space="preserve"> </w:t>
      </w:r>
    </w:p>
    <w:p w:rsidR="001E0577" w:rsidRDefault="001E0577" w:rsidP="001E0577">
      <w:r>
        <w:rPr>
          <w:rFonts w:hint="eastAsia"/>
        </w:rPr>
        <w:t xml:space="preserve">第二章　个体性　　</w:t>
      </w:r>
      <w:r>
        <w:rPr>
          <w:rFonts w:hint="eastAsia"/>
        </w:rPr>
        <w:t xml:space="preserve"> </w:t>
      </w:r>
    </w:p>
    <w:p w:rsidR="001E0577" w:rsidRDefault="001E0577" w:rsidP="001E0577">
      <w:r>
        <w:rPr>
          <w:rFonts w:hint="eastAsia"/>
        </w:rPr>
        <w:t>第三章　时间</w:t>
      </w:r>
      <w:r>
        <w:rPr>
          <w:rFonts w:hint="eastAsia"/>
        </w:rPr>
        <w:t xml:space="preserve"> / </w:t>
      </w:r>
      <w:r>
        <w:rPr>
          <w:rFonts w:hint="eastAsia"/>
        </w:rPr>
        <w:t xml:space="preserve">空间　　</w:t>
      </w:r>
      <w:r>
        <w:rPr>
          <w:rFonts w:hint="eastAsia"/>
        </w:rPr>
        <w:t xml:space="preserve"> </w:t>
      </w:r>
    </w:p>
    <w:p w:rsidR="001E0577" w:rsidRDefault="001E0577" w:rsidP="001E0577">
      <w:r>
        <w:rPr>
          <w:rFonts w:hint="eastAsia"/>
        </w:rPr>
        <w:t xml:space="preserve">第四章　劳动　　</w:t>
      </w:r>
      <w:r>
        <w:rPr>
          <w:rFonts w:hint="eastAsia"/>
        </w:rPr>
        <w:t xml:space="preserve"> </w:t>
      </w:r>
    </w:p>
    <w:p w:rsidR="001E0577" w:rsidRDefault="001E0577" w:rsidP="001E0577">
      <w:r>
        <w:rPr>
          <w:rFonts w:hint="eastAsia"/>
        </w:rPr>
        <w:t xml:space="preserve">第五章　共同体　　</w:t>
      </w:r>
      <w:r>
        <w:rPr>
          <w:rFonts w:hint="eastAsia"/>
        </w:rPr>
        <w:t xml:space="preserve"> </w:t>
      </w:r>
    </w:p>
    <w:p w:rsidR="00586A1D" w:rsidRDefault="001E0577" w:rsidP="001E0577">
      <w:proofErr w:type="gramStart"/>
      <w:r>
        <w:rPr>
          <w:rFonts w:hint="eastAsia"/>
        </w:rPr>
        <w:t>补论</w:t>
      </w:r>
      <w:proofErr w:type="gramEnd"/>
      <w:r>
        <w:rPr>
          <w:rFonts w:hint="eastAsia"/>
        </w:rPr>
        <w:t xml:space="preserve">　论写作，论写作社会学　　</w:t>
      </w:r>
    </w:p>
    <w:p w:rsidR="001E0577" w:rsidRDefault="001E0577" w:rsidP="001E0577"/>
    <w:p w:rsidR="00334045" w:rsidRPr="00767D7B" w:rsidRDefault="00940541" w:rsidP="0033404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10" o:spid="_x0000_s1027" type="#_x0000_t32" style="position:absolute;left:0;text-align:left;margin-left:.75pt;margin-top:25.95pt;width:231.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i2IQIAAD0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" strokecolor="#c00000" strokeweight="1pt"/>
        </w:pict>
      </w:r>
      <w:r w:rsidR="00334045">
        <w:rPr>
          <w:rFonts w:ascii="黑体-简" w:eastAsia="黑体-简" w:hAnsi="黑体-简" w:hint="eastAsia"/>
          <w:b/>
          <w:noProof/>
          <w:color w:val="C00000"/>
          <w:sz w:val="28"/>
          <w:szCs w:val="28"/>
        </w:rPr>
        <w:t>精彩样章</w:t>
      </w:r>
    </w:p>
    <w:p w:rsidR="00334045" w:rsidRDefault="00334045" w:rsidP="00334045"/>
    <w:p w:rsidR="00334045" w:rsidRDefault="00334045">
      <w:pPr>
        <w:rPr>
          <w:b/>
          <w:color w:val="C00000"/>
          <w:sz w:val="28"/>
          <w:szCs w:val="28"/>
        </w:rPr>
      </w:pPr>
      <w:r w:rsidRPr="00001901">
        <w:rPr>
          <w:rFonts w:hint="eastAsia"/>
          <w:b/>
          <w:color w:val="C00000"/>
          <w:sz w:val="28"/>
          <w:szCs w:val="28"/>
        </w:rPr>
        <w:t>文摘</w:t>
      </w:r>
      <w:r w:rsidR="00940541" w:rsidRPr="00001901">
        <w:rPr>
          <w:b/>
          <w:color w:val="C00000"/>
          <w:sz w:val="28"/>
          <w:szCs w:val="28"/>
        </w:rPr>
        <w:fldChar w:fldCharType="begin"/>
      </w:r>
      <w:r w:rsidRPr="00001901">
        <w:rPr>
          <w:b/>
          <w:color w:val="C00000"/>
          <w:sz w:val="28"/>
          <w:szCs w:val="28"/>
        </w:rPr>
        <w:instrText xml:space="preserve"> </w:instrText>
      </w:r>
      <w:r w:rsidRPr="00001901">
        <w:rPr>
          <w:rFonts w:hint="eastAsia"/>
          <w:b/>
          <w:color w:val="C00000"/>
          <w:sz w:val="28"/>
          <w:szCs w:val="28"/>
        </w:rPr>
        <w:instrText>= 1 \* GB3</w:instrText>
      </w:r>
      <w:r w:rsidRPr="00001901">
        <w:rPr>
          <w:b/>
          <w:color w:val="C00000"/>
          <w:sz w:val="28"/>
          <w:szCs w:val="28"/>
        </w:rPr>
        <w:instrText xml:space="preserve"> </w:instrText>
      </w:r>
      <w:r w:rsidR="00940541" w:rsidRPr="00001901">
        <w:rPr>
          <w:b/>
          <w:color w:val="C00000"/>
          <w:sz w:val="28"/>
          <w:szCs w:val="28"/>
        </w:rPr>
        <w:fldChar w:fldCharType="separate"/>
      </w:r>
      <w:r w:rsidRPr="00001901">
        <w:rPr>
          <w:rFonts w:hint="eastAsia"/>
          <w:b/>
          <w:noProof/>
          <w:color w:val="C00000"/>
          <w:sz w:val="28"/>
          <w:szCs w:val="28"/>
        </w:rPr>
        <w:t>①</w:t>
      </w:r>
      <w:r w:rsidR="00940541" w:rsidRPr="00001901">
        <w:rPr>
          <w:b/>
          <w:color w:val="C00000"/>
          <w:sz w:val="28"/>
          <w:szCs w:val="28"/>
        </w:rPr>
        <w:fldChar w:fldCharType="end"/>
      </w:r>
    </w:p>
    <w:p w:rsidR="001E0577" w:rsidRDefault="001E0577" w:rsidP="001E0577">
      <w:r>
        <w:rPr>
          <w:rFonts w:hint="eastAsia"/>
        </w:rPr>
        <w:t>解放——复杂的幸事</w:t>
      </w:r>
    </w:p>
    <w:p w:rsidR="001E0577" w:rsidRDefault="001E0577" w:rsidP="001E0577"/>
    <w:p w:rsidR="001E0577" w:rsidRDefault="001E0577" w:rsidP="001E0577">
      <w:r>
        <w:rPr>
          <w:rFonts w:hint="eastAsia"/>
        </w:rPr>
        <w:t>在福伊希特万格（</w:t>
      </w:r>
      <w:r>
        <w:rPr>
          <w:rFonts w:hint="eastAsia"/>
        </w:rPr>
        <w:t>Lion Feuchtwanger</w:t>
      </w:r>
      <w:r>
        <w:rPr>
          <w:rFonts w:hint="eastAsia"/>
        </w:rPr>
        <w:t>）根据史诗《奥德赛》（</w:t>
      </w:r>
      <w:r>
        <w:rPr>
          <w:rFonts w:hint="eastAsia"/>
        </w:rPr>
        <w:t>Odyssey</w:t>
      </w:r>
      <w:r>
        <w:rPr>
          <w:rFonts w:hint="eastAsia"/>
        </w:rPr>
        <w:t>）改编的剧本（</w:t>
      </w:r>
      <w:r>
        <w:rPr>
          <w:rFonts w:hint="eastAsia"/>
        </w:rPr>
        <w:t xml:space="preserve">Odysseus und die </w:t>
      </w:r>
      <w:proofErr w:type="spellStart"/>
      <w:r>
        <w:rPr>
          <w:rFonts w:hint="eastAsia"/>
        </w:rPr>
        <w:t>Schweine</w:t>
      </w:r>
      <w:proofErr w:type="spellEnd"/>
      <w:r>
        <w:rPr>
          <w:rFonts w:hint="eastAsia"/>
        </w:rPr>
        <w:t xml:space="preserve">: das </w:t>
      </w:r>
      <w:proofErr w:type="spellStart"/>
      <w:r>
        <w:rPr>
          <w:rFonts w:hint="eastAsia"/>
        </w:rPr>
        <w:t>Unbehagen</w:t>
      </w:r>
      <w:proofErr w:type="spellEnd"/>
      <w:r>
        <w:rPr>
          <w:rFonts w:hint="eastAsia"/>
        </w:rPr>
        <w:t xml:space="preserve"> an </w:t>
      </w:r>
      <w:proofErr w:type="spellStart"/>
      <w:r>
        <w:rPr>
          <w:rFonts w:hint="eastAsia"/>
        </w:rPr>
        <w:t>der</w:t>
      </w:r>
      <w:proofErr w:type="spellEnd"/>
      <w:r>
        <w:rPr>
          <w:rFonts w:hint="eastAsia"/>
        </w:rPr>
        <w:t xml:space="preserve"> </w:t>
      </w:r>
      <w:proofErr w:type="spellStart"/>
      <w:r>
        <w:rPr>
          <w:rFonts w:hint="eastAsia"/>
        </w:rPr>
        <w:t>Kultur</w:t>
      </w:r>
      <w:proofErr w:type="spellEnd"/>
      <w:r>
        <w:rPr>
          <w:rFonts w:hint="eastAsia"/>
        </w:rPr>
        <w:t>）中，有一个著名的片段，水手在被女巫喀耳刻（</w:t>
      </w:r>
      <w:r>
        <w:rPr>
          <w:rFonts w:hint="eastAsia"/>
        </w:rPr>
        <w:t>Circe</w:t>
      </w:r>
      <w:r>
        <w:rPr>
          <w:rFonts w:hint="eastAsia"/>
        </w:rPr>
        <w:t>）施了妖术变成猪后，沉湎于现状，坚决反对奥德修斯破除魔法使他们恢复人形的种种努力。在奥德修斯告诉他们他已经发现能破除魔咒的魔草，他们不久就能恢复人身后，那些猪身水手快速跑开躲避起来，以使这个热心的救世主无法赶上他们。奥德修斯最终设法诱捕了其中的一头猪；神奇的魔草</w:t>
      </w:r>
      <w:proofErr w:type="gramStart"/>
      <w:r>
        <w:rPr>
          <w:rFonts w:hint="eastAsia"/>
        </w:rPr>
        <w:t>一</w:t>
      </w:r>
      <w:proofErr w:type="gramEnd"/>
      <w:r>
        <w:rPr>
          <w:rFonts w:hint="eastAsia"/>
        </w:rPr>
        <w:t>擦拭到它的身体，其中的一个水手艾</w:t>
      </w:r>
      <w:bookmarkStart w:id="0" w:name="_GoBack"/>
      <w:bookmarkEnd w:id="0"/>
      <w:r>
        <w:rPr>
          <w:rFonts w:hint="eastAsia"/>
        </w:rPr>
        <w:t>尔</w:t>
      </w:r>
      <w:proofErr w:type="gramStart"/>
      <w:r>
        <w:rPr>
          <w:rFonts w:hint="eastAsia"/>
        </w:rPr>
        <w:t>奔诺罗</w:t>
      </w:r>
      <w:proofErr w:type="gramEnd"/>
      <w:r>
        <w:rPr>
          <w:rFonts w:hint="eastAsia"/>
        </w:rPr>
        <w:t>斯（</w:t>
      </w:r>
      <w:proofErr w:type="spellStart"/>
      <w:r>
        <w:rPr>
          <w:rFonts w:hint="eastAsia"/>
        </w:rPr>
        <w:t>Elpenoros</w:t>
      </w:r>
      <w:proofErr w:type="spellEnd"/>
      <w:r>
        <w:rPr>
          <w:rFonts w:hint="eastAsia"/>
        </w:rPr>
        <w:t>）就从粗糙的兽皮中解放出来了。根据各种通常的说法，正如福伊希特万格认为的，“他与其他所有人一样，无论是在摔跤还是在智力上，都没有多大的差别”。获得了解放的艾尔</w:t>
      </w:r>
      <w:proofErr w:type="gramStart"/>
      <w:r>
        <w:rPr>
          <w:rFonts w:hint="eastAsia"/>
        </w:rPr>
        <w:t>奔诺罗</w:t>
      </w:r>
      <w:proofErr w:type="gramEnd"/>
      <w:r>
        <w:rPr>
          <w:rFonts w:hint="eastAsia"/>
        </w:rPr>
        <w:t>斯，不但不感谢奥德修斯对他的解救，反而愤怒地攻击他的“解救者”：现在</w:t>
      </w:r>
      <w:r>
        <w:rPr>
          <w:rFonts w:hint="eastAsia"/>
        </w:rPr>
        <w:lastRenderedPageBreak/>
        <w:t>你给我滚，你这个恶棍，你这个爱管闲事的家伙。难道你还想纠缠我们？难道你还要将我们的身体置于危险之中，逼迫我们的心灵要一直接受新的决定吗？我是如此快乐，我可以在泥泞中翻滚，在阳光中沐浴，我可以狂饮滥吃，可以鼾声震天，可以龇牙乱叫，你为什么来这？！你为什么要把我带回到以前我过的可恶的生活中？“我打算做什么，这件事还是那件事？”对这些问题，我不用思考，也用不着怀疑。</w:t>
      </w:r>
      <w:r>
        <w:rPr>
          <w:rFonts w:hint="eastAsia"/>
        </w:rPr>
        <w:t xml:space="preserve"> </w:t>
      </w:r>
    </w:p>
    <w:p w:rsidR="001E0577" w:rsidRDefault="001E0577" w:rsidP="001E0577"/>
    <w:p w:rsidR="001E0577" w:rsidRDefault="001E0577" w:rsidP="001E0577">
      <w:r>
        <w:rPr>
          <w:rFonts w:hint="eastAsia"/>
        </w:rPr>
        <w:t>解放是一件喜事还是一次灾祸？是一次伪装成幸事的灾祸还是一件因为害怕而把它当成灾祸的喜事？在现代时期——在这个时期，“解放”被放在政治改革日程的首位，一旦足够清楚地认识到实现自由的过程是缓慢的，“自由”也就会被放在价值清单的最前头，尽管这意味着喜爱它并不会情愿去欢迎它——的大多数时间里，这个问题会一直萦绕在思想家的脑中。可以给出两类答案。第一类答案怀疑“普通平民”对自由是否准备就绪。正如美国作家亚加（</w:t>
      </w:r>
      <w:r>
        <w:rPr>
          <w:rFonts w:hint="eastAsia"/>
        </w:rPr>
        <w:t>Herbert Sebastian Agar</w:t>
      </w:r>
      <w:r>
        <w:rPr>
          <w:rFonts w:hint="eastAsia"/>
        </w:rPr>
        <w:t>）在《</w:t>
      </w:r>
      <w:r>
        <w:rPr>
          <w:rFonts w:hint="eastAsia"/>
        </w:rPr>
        <w:t>1942</w:t>
      </w:r>
      <w:r>
        <w:rPr>
          <w:rFonts w:hint="eastAsia"/>
        </w:rPr>
        <w:t>年，一个伟大的时刻》（</w:t>
      </w:r>
      <w:r>
        <w:rPr>
          <w:rFonts w:hint="eastAsia"/>
        </w:rPr>
        <w:t>A Time for Greatness</w:t>
      </w:r>
      <w:r>
        <w:rPr>
          <w:rFonts w:hint="eastAsia"/>
        </w:rPr>
        <w:t>，</w:t>
      </w:r>
      <w:r>
        <w:rPr>
          <w:rFonts w:hint="eastAsia"/>
        </w:rPr>
        <w:t>1942</w:t>
      </w:r>
      <w:r>
        <w:rPr>
          <w:rFonts w:hint="eastAsia"/>
        </w:rPr>
        <w:t>）中指出的，“使人自由的真理通常是人们不愿听的真理”。第二类答案倾向于认为，当人们怀疑提供的自由可能带给他们的好处时，他们就有了自己的独到见解。第一类答案，时断时续地激起对那些误入歧途、因被欺骗而放弃了获取自由机会的人们的同情，或是对那些不愿意承担与真正自治和维护自我权利相伴而来的风险和责任的“大众”表示蔑视和愤慨。马尔库塞的</w:t>
      </w:r>
      <w:proofErr w:type="gramStart"/>
      <w:r>
        <w:rPr>
          <w:rFonts w:hint="eastAsia"/>
        </w:rPr>
        <w:t>抱怨既</w:t>
      </w:r>
      <w:proofErr w:type="gramEnd"/>
      <w:r>
        <w:rPr>
          <w:rFonts w:hint="eastAsia"/>
        </w:rPr>
        <w:t>二者兼有，也是对生活状况已接近富足的不自由的人对不自由状态的明显顺从屈服而进行的一种责备。而其他盛行的类似牢骚的言论，却已经堕落成了弱势阶级的“资产阶级化</w:t>
      </w:r>
      <w:r>
        <w:rPr>
          <w:rFonts w:hint="eastAsia"/>
        </w:rPr>
        <w:t xml:space="preserve"> </w:t>
      </w:r>
      <w:r>
        <w:rPr>
          <w:rFonts w:hint="eastAsia"/>
        </w:rPr>
        <w:t>”（</w:t>
      </w:r>
      <w:proofErr w:type="spellStart"/>
      <w:r>
        <w:rPr>
          <w:rFonts w:hint="eastAsia"/>
        </w:rPr>
        <w:t>embourgeoisement</w:t>
      </w:r>
      <w:proofErr w:type="spellEnd"/>
      <w:r>
        <w:rPr>
          <w:rFonts w:hint="eastAsia"/>
        </w:rPr>
        <w:t>）（是用“有”来代替“是”，用“是”来取代“行动”）和“大众文化”</w:t>
      </w:r>
      <w:r>
        <w:rPr>
          <w:rFonts w:hint="eastAsia"/>
        </w:rPr>
        <w:t>[</w:t>
      </w:r>
      <w:r>
        <w:rPr>
          <w:rFonts w:hint="eastAsia"/>
        </w:rPr>
        <w:t>这是一场因这样一种“文化产业”而导致的集体性的脑损伤——用马修</w:t>
      </w:r>
      <w:r>
        <w:rPr>
          <w:rFonts w:hint="eastAsia"/>
        </w:rPr>
        <w:t xml:space="preserve">? </w:t>
      </w:r>
      <w:r>
        <w:rPr>
          <w:rFonts w:hint="eastAsia"/>
        </w:rPr>
        <w:t>阿诺德（</w:t>
      </w:r>
      <w:r>
        <w:rPr>
          <w:rFonts w:hint="eastAsia"/>
        </w:rPr>
        <w:t>Matthew Arnold</w:t>
      </w:r>
      <w:r>
        <w:rPr>
          <w:rFonts w:hint="eastAsia"/>
        </w:rPr>
        <w:t>）的话来说就是：在那样一些地方，它们本来应该由对温和与轻灵之激情来占领，应该由使二者占据优势地位之激情来占领，这种文化产业却培植出了对娱乐和欢娱的渴望</w:t>
      </w:r>
      <w:r>
        <w:rPr>
          <w:rFonts w:hint="eastAsia"/>
        </w:rPr>
        <w:t>]</w:t>
      </w:r>
      <w:r>
        <w:rPr>
          <w:rFonts w:hint="eastAsia"/>
        </w:rPr>
        <w:t>。</w:t>
      </w:r>
      <w:r>
        <w:rPr>
          <w:rFonts w:hint="eastAsia"/>
        </w:rPr>
        <w:t xml:space="preserve"> </w:t>
      </w:r>
    </w:p>
    <w:p w:rsidR="001E0577" w:rsidRDefault="001E0577" w:rsidP="001E0577">
      <w:r>
        <w:rPr>
          <w:rFonts w:hint="eastAsia"/>
        </w:rPr>
        <w:t>第二类答案认为，为热诚的自由主义者所称赞的那种自由，与他们的断言相反，并不是幸福的保障。它带来的苦难可能会比幸福更多。根据这种观点，当自由主义者比如大卫</w:t>
      </w:r>
      <w:r>
        <w:rPr>
          <w:rFonts w:hint="eastAsia"/>
        </w:rPr>
        <w:t xml:space="preserve">? </w:t>
      </w:r>
      <w:r>
        <w:rPr>
          <w:rFonts w:hint="eastAsia"/>
        </w:rPr>
        <w:t>康威（</w:t>
      </w:r>
      <w:r>
        <w:rPr>
          <w:rFonts w:hint="eastAsia"/>
        </w:rPr>
        <w:t>David Conway</w:t>
      </w:r>
      <w:r>
        <w:rPr>
          <w:rFonts w:hint="eastAsia"/>
        </w:rPr>
        <w:t>）断言，即重申亨利</w:t>
      </w:r>
      <w:r>
        <w:rPr>
          <w:rFonts w:hint="eastAsia"/>
        </w:rPr>
        <w:t>?</w:t>
      </w:r>
      <w:r>
        <w:rPr>
          <w:rFonts w:hint="eastAsia"/>
        </w:rPr>
        <w:t>西季维克（</w:t>
      </w:r>
      <w:r>
        <w:rPr>
          <w:rFonts w:hint="eastAsia"/>
        </w:rPr>
        <w:t xml:space="preserve">Henry </w:t>
      </w:r>
      <w:proofErr w:type="spellStart"/>
      <w:r>
        <w:rPr>
          <w:rFonts w:hint="eastAsia"/>
        </w:rPr>
        <w:t>Sidgwick</w:t>
      </w:r>
      <w:proofErr w:type="spellEnd"/>
      <w:r>
        <w:rPr>
          <w:rFonts w:hint="eastAsia"/>
        </w:rPr>
        <w:t>）“可以通过在成人中间保持——每个人不得不依靠自己的资源来决定自己的需求——这样一种期待来最有效地提高总体的幸福”的原则，或者像查尔斯</w:t>
      </w:r>
      <w:r>
        <w:rPr>
          <w:rFonts w:hint="eastAsia"/>
        </w:rPr>
        <w:t>?</w:t>
      </w:r>
      <w:r>
        <w:rPr>
          <w:rFonts w:hint="eastAsia"/>
        </w:rPr>
        <w:t>缪勒（</w:t>
      </w:r>
      <w:r>
        <w:rPr>
          <w:rFonts w:hint="eastAsia"/>
        </w:rPr>
        <w:t>Charles Murray</w:t>
      </w:r>
      <w:r>
        <w:rPr>
          <w:rFonts w:hint="eastAsia"/>
        </w:rPr>
        <w:t>）那样，在描绘某人特有的幸福追求时热情奔放——使一件事让人满足的是，你应这样去对待它，你觉得你是在尽肩上的真正责任，是在做大量能让你有一种奉献感的好事；那么他们就是错误的。“依靠自己的资源”预示着身体的折磨和不能决断的痛苦，而“尽肩上的责任”预示着麻痹对风险和失败（没有权利求助和补救）的恐惧。这不可能是“自由”的真正含义；而且“真正存在”的自由即使有这些含义，这些提供的自由，既不可能是幸福的保证，也不可能是值得奋斗的目标。</w:t>
      </w:r>
      <w:r>
        <w:rPr>
          <w:rFonts w:hint="eastAsia"/>
        </w:rPr>
        <w:t xml:space="preserve"> </w:t>
      </w:r>
    </w:p>
    <w:p w:rsidR="001E0577" w:rsidRDefault="001E0577" w:rsidP="001E0577"/>
    <w:p w:rsidR="001E0577" w:rsidRDefault="001E0577" w:rsidP="001E0577">
      <w:r>
        <w:rPr>
          <w:rFonts w:hint="eastAsia"/>
        </w:rPr>
        <w:t>第二类答案，最初源于霍布斯的关于人对“自由自在，不受限制”存有内心恐惧的观点。它们的结论来自这一假设，人类如果从强制性的社会约束的限制（他们永远也不会服从这些限制）中解放出来，就会成为一个野兽，而不是变成一个自由的个人；而这一恐惧又源于另一假设，即缺乏有效的约束将使得生活变得邋遢、放荡、粗暴——因此根本不能带来幸福和快乐。</w:t>
      </w:r>
      <w:proofErr w:type="gramStart"/>
      <w:r>
        <w:rPr>
          <w:rFonts w:hint="eastAsia"/>
        </w:rPr>
        <w:t>涂尔干</w:t>
      </w:r>
      <w:proofErr w:type="gramEnd"/>
      <w:r>
        <w:rPr>
          <w:rFonts w:hint="eastAsia"/>
        </w:rPr>
        <w:t>（é</w:t>
      </w:r>
      <w:r>
        <w:rPr>
          <w:rFonts w:hint="eastAsia"/>
        </w:rPr>
        <w:t>mile Durkheim</w:t>
      </w:r>
      <w:r>
        <w:rPr>
          <w:rFonts w:hint="eastAsia"/>
        </w:rPr>
        <w:t>）正是把与霍布斯完全相同的洞见发展为一套综合的社会哲学体系。按照他的观点，是那些由最为普遍的大众评判并由严厉的惩罚性制裁支持的“规范”，使将要成为真正的人（</w:t>
      </w:r>
      <w:r>
        <w:rPr>
          <w:rFonts w:hint="eastAsia"/>
        </w:rPr>
        <w:t>would-be human</w:t>
      </w:r>
      <w:r>
        <w:rPr>
          <w:rFonts w:hint="eastAsia"/>
        </w:rPr>
        <w:t>）的那些人，真正从最为可怕的奴隶状态——这种奴隶状态不是潜藏在外部压力下，而是潜藏在内部压力下，潜藏在人的前社会或反社会的（</w:t>
      </w:r>
      <w:r>
        <w:rPr>
          <w:rFonts w:hint="eastAsia"/>
        </w:rPr>
        <w:t>pre-social or asocial</w:t>
      </w:r>
      <w:r>
        <w:rPr>
          <w:rFonts w:hint="eastAsia"/>
        </w:rPr>
        <w:t>）本质中——解放出来。在这一哲学体系中，社会约束是解放的力量，也是人类可以合理接纳和保持的自由之唯一希望。</w:t>
      </w:r>
      <w:r>
        <w:rPr>
          <w:rFonts w:hint="eastAsia"/>
        </w:rPr>
        <w:t xml:space="preserve"> </w:t>
      </w:r>
    </w:p>
    <w:p w:rsidR="001E0577" w:rsidRDefault="001E0577" w:rsidP="001E0577"/>
    <w:p w:rsidR="001E0577" w:rsidRDefault="001E0577" w:rsidP="001E0577">
      <w:r>
        <w:rPr>
          <w:rFonts w:hint="eastAsia"/>
        </w:rPr>
        <w:t>个人服从社会，这种服从也是个人获得解放的条件。因为人的解放在于个人从盲目的、</w:t>
      </w:r>
      <w:proofErr w:type="gramStart"/>
      <w:r>
        <w:rPr>
          <w:rFonts w:hint="eastAsia"/>
        </w:rPr>
        <w:t>无思考</w:t>
      </w:r>
      <w:proofErr w:type="gramEnd"/>
      <w:r>
        <w:rPr>
          <w:rFonts w:hint="eastAsia"/>
        </w:rPr>
        <w:t>能力的物质力量中解脱出来；他要获得这种解脱，就必须依靠伟大和充满智慧的社会力量来反对它们，在这种社会力量的保护下他得以隐蔽起来。通过把自己置于社会的羽翼下，在某种意义上，他也使自己变得依附于它。但是这是一种解放的依附，其间并不存在矛盾。</w:t>
      </w:r>
      <w:r>
        <w:rPr>
          <w:rFonts w:hint="eastAsia"/>
        </w:rPr>
        <w:t xml:space="preserve"> </w:t>
      </w:r>
    </w:p>
    <w:p w:rsidR="0077665D" w:rsidRDefault="001E0577" w:rsidP="001E0577">
      <w:r>
        <w:rPr>
          <w:rFonts w:hint="eastAsia"/>
        </w:rPr>
        <w:t>在依附和解放之间，不仅并不矛盾，而且除了“服从社会”和遵守它的规范之外，要获得解放并无他途。反抗社会，自由就不可能获得。背叛规则——即使这种背叛没有立即变得糟透，并因此丧失判断自己状况的能力——的结果是，导致一种与对周围其他人的意图和动机不确定的状态相连的无法决断的永久痛苦，可能使得生活就像地狱一样。社会压力强加的、浓缩的规则和惯例，能够免除人们的这种痛苦：由于可实施的、灌输了的行为规范的单一性和稳定性，人们在多数时间里知道如何前进，并且几乎不会处于一种身边没有路标的环境——这是一种只能根据自己的责任</w:t>
      </w:r>
      <w:proofErr w:type="gramStart"/>
      <w:r>
        <w:rPr>
          <w:rFonts w:hint="eastAsia"/>
        </w:rPr>
        <w:t>来作</w:t>
      </w:r>
      <w:proofErr w:type="gramEnd"/>
      <w:r>
        <w:rPr>
          <w:rFonts w:hint="eastAsia"/>
        </w:rPr>
        <w:t>出决定的状态，是一种对结局缺乏令人放心的了解的状态，是一种让每个人向前移动都充满难以计算的风险的状态。规则的缺乏，或者规则绝对的含糊不清——社会失</w:t>
      </w:r>
      <w:proofErr w:type="gramStart"/>
      <w:r>
        <w:rPr>
          <w:rFonts w:hint="eastAsia"/>
        </w:rPr>
        <w:t>范</w:t>
      </w:r>
      <w:proofErr w:type="gramEnd"/>
      <w:r>
        <w:rPr>
          <w:rFonts w:hint="eastAsia"/>
        </w:rPr>
        <w:t>——在人们应对生活任务的斗争中是可能发生的最为糟糕的情况。规范的无所不能，就像它们的无能为力一样；社会失</w:t>
      </w:r>
      <w:proofErr w:type="gramStart"/>
      <w:r>
        <w:rPr>
          <w:rFonts w:hint="eastAsia"/>
        </w:rPr>
        <w:t>范</w:t>
      </w:r>
      <w:proofErr w:type="gramEnd"/>
      <w:r>
        <w:rPr>
          <w:rFonts w:hint="eastAsia"/>
        </w:rPr>
        <w:t>只不过意味着无能为力。一旦标准的规范撤离生活战场，剩余的就只是怀疑和恐惧。</w:t>
      </w:r>
      <w:r>
        <w:rPr>
          <w:rFonts w:hint="eastAsia"/>
        </w:rPr>
        <w:t>[</w:t>
      </w:r>
      <w:r>
        <w:rPr>
          <w:rFonts w:hint="eastAsia"/>
        </w:rPr>
        <w:t>正如</w:t>
      </w:r>
      <w:proofErr w:type="gramStart"/>
      <w:r>
        <w:rPr>
          <w:rFonts w:hint="eastAsia"/>
        </w:rPr>
        <w:t>弗洛姆</w:t>
      </w:r>
      <w:proofErr w:type="gramEnd"/>
      <w:r>
        <w:rPr>
          <w:rFonts w:hint="eastAsia"/>
        </w:rPr>
        <w:t>（</w:t>
      </w:r>
      <w:r>
        <w:rPr>
          <w:rFonts w:hint="eastAsia"/>
        </w:rPr>
        <w:t>Erich Fromm</w:t>
      </w:r>
      <w:r>
        <w:rPr>
          <w:rFonts w:hint="eastAsia"/>
        </w:rPr>
        <w:t>）曾经所说的</w:t>
      </w:r>
      <w:r>
        <w:rPr>
          <w:rFonts w:hint="eastAsia"/>
        </w:rPr>
        <w:t>]</w:t>
      </w:r>
      <w:r>
        <w:rPr>
          <w:rFonts w:hint="eastAsia"/>
        </w:rPr>
        <w:t>当“每个人向前试一下自己的运气”，当“他要么游过去，要么下沉”——“强制性地探究确定性”的努力已经结束，绝望地寻找能够“消除怀疑意识”的“解决办法”的努力却已开始——时，任何有可能对“确定性”（</w:t>
      </w:r>
      <w:r>
        <w:rPr>
          <w:rFonts w:hint="eastAsia"/>
        </w:rPr>
        <w:t>certainty</w:t>
      </w:r>
      <w:r>
        <w:rPr>
          <w:rFonts w:hint="eastAsia"/>
        </w:rPr>
        <w:t>）承担责任的东西，都是会受到欢迎的。“惯例（</w:t>
      </w:r>
      <w:r>
        <w:rPr>
          <w:rFonts w:hint="eastAsia"/>
        </w:rPr>
        <w:t>routine</w:t>
      </w:r>
      <w:r>
        <w:rPr>
          <w:rFonts w:hint="eastAsia"/>
        </w:rPr>
        <w:t>）能够降低一个人的地位，但它也可以对人起到保护作用”，理查德</w:t>
      </w:r>
      <w:r>
        <w:rPr>
          <w:rFonts w:hint="eastAsia"/>
        </w:rPr>
        <w:t xml:space="preserve">? </w:t>
      </w:r>
      <w:r>
        <w:rPr>
          <w:rFonts w:hint="eastAsia"/>
        </w:rPr>
        <w:t>塞纳特是这样表述的，他还使他的读者联想到亚当</w:t>
      </w:r>
      <w:r>
        <w:rPr>
          <w:rFonts w:hint="eastAsia"/>
        </w:rPr>
        <w:t xml:space="preserve">? </w:t>
      </w:r>
      <w:r>
        <w:rPr>
          <w:rFonts w:hint="eastAsia"/>
        </w:rPr>
        <w:t>斯密（</w:t>
      </w:r>
      <w:r>
        <w:rPr>
          <w:rFonts w:hint="eastAsia"/>
        </w:rPr>
        <w:t>Adam Smith</w:t>
      </w:r>
      <w:r>
        <w:rPr>
          <w:rFonts w:hint="eastAsia"/>
        </w:rPr>
        <w:t>）和狄德罗（</w:t>
      </w:r>
      <w:r>
        <w:rPr>
          <w:rFonts w:hint="eastAsia"/>
        </w:rPr>
        <w:t>Dennis Diderot</w:t>
      </w:r>
      <w:r>
        <w:rPr>
          <w:rFonts w:hint="eastAsia"/>
        </w:rPr>
        <w:t>）之间的一场古老的争论。在斯密警告运行中的惯例的力量削弱</w:t>
      </w:r>
      <w:proofErr w:type="gramStart"/>
      <w:r>
        <w:rPr>
          <w:rFonts w:hint="eastAsia"/>
        </w:rPr>
        <w:t>和变得</w:t>
      </w:r>
      <w:proofErr w:type="gramEnd"/>
      <w:r>
        <w:rPr>
          <w:rFonts w:hint="eastAsia"/>
        </w:rPr>
        <w:t>无效时，“狄德罗不相信惯例的力量正在削弱……狄德罗在现代的最伟大的继承人社会学家安东尼</w:t>
      </w:r>
      <w:r>
        <w:rPr>
          <w:rFonts w:hint="eastAsia"/>
        </w:rPr>
        <w:t>?</w:t>
      </w:r>
      <w:r>
        <w:rPr>
          <w:rFonts w:hint="eastAsia"/>
        </w:rPr>
        <w:t>吉登斯（</w:t>
      </w:r>
      <w:r>
        <w:rPr>
          <w:rFonts w:hint="eastAsia"/>
        </w:rPr>
        <w:t xml:space="preserve">Anthony </w:t>
      </w:r>
      <w:proofErr w:type="spellStart"/>
      <w:r>
        <w:rPr>
          <w:rFonts w:hint="eastAsia"/>
        </w:rPr>
        <w:t>Giddens</w:t>
      </w:r>
      <w:proofErr w:type="spellEnd"/>
      <w:r>
        <w:rPr>
          <w:rFonts w:hint="eastAsia"/>
        </w:rPr>
        <w:t>），试图通过证明习惯在社会实践和自我理解上的基本价值，来让狄德罗的洞察存续下来”。塞纳特的观点更为直截了当，他说：“去想象一种属于片刻冲动和短期行为却缺乏能持续下去的惯例和没有习惯的生活，事实上就是去虚构一个没有头脑的存在。”生活还没有到达这样一个极点，可以使它变得愚昧无知，但是许多东西已被破坏，所有未来的确定性之手段，包括新近设计的惯例（它不可能持续足够长的时间以转变成习惯，而且如果表现出成瘾的迹象，可能会遭到怨恨和抵抗），只能成为人类巧妙设计的支架和办法，而且仅仅只有当人们被禁止靠得太近去考察它们时，它们看起来才像真事。摧毁了充满惯例又缺乏反思的无可争辩的世界，在这个“原罪”之后出现的所有的确定性，必定是一个矫揉造作、粗制滥造的确定性，是一个肆无忌惮、公然“捏造”（</w:t>
      </w:r>
      <w:proofErr w:type="spellStart"/>
      <w:r>
        <w:rPr>
          <w:rFonts w:hint="eastAsia"/>
        </w:rPr>
        <w:t>madeup</w:t>
      </w:r>
      <w:proofErr w:type="spellEnd"/>
      <w:r>
        <w:rPr>
          <w:rFonts w:hint="eastAsia"/>
        </w:rPr>
        <w:t>）的确定性，是一个承负着人为决定的所有天生脆弱性的确定性。</w:t>
      </w:r>
    </w:p>
    <w:p w:rsidR="001E0577" w:rsidRPr="0097137F" w:rsidRDefault="001E0577" w:rsidP="001E0577"/>
    <w:p w:rsidR="008659DC" w:rsidRDefault="008659DC" w:rsidP="008659DC">
      <w:pPr>
        <w:spacing w:line="360" w:lineRule="auto"/>
        <w:rPr>
          <w:rFonts w:ascii="Calibri" w:eastAsia="宋体" w:hAnsi="Calibri" w:cs="Times New Roman"/>
          <w:b/>
          <w:bCs/>
          <w:color w:val="0070C0"/>
        </w:rPr>
      </w:pPr>
      <w:r>
        <w:rPr>
          <w:rFonts w:ascii="Calibri" w:eastAsia="宋体" w:hAnsi="Calibri" w:cs="Times New Roman"/>
          <w:b/>
          <w:bCs/>
          <w:color w:val="0070C0"/>
        </w:rPr>
        <w:t>*</w:t>
      </w:r>
      <w:r>
        <w:rPr>
          <w:rFonts w:ascii="Calibri" w:eastAsia="宋体" w:hAnsi="Calibri" w:cs="Times New Roman" w:hint="eastAsia"/>
          <w:b/>
          <w:bCs/>
          <w:color w:val="0070C0"/>
        </w:rPr>
        <w:t>样书以及其他资料请联系：</w:t>
      </w:r>
    </w:p>
    <w:p w:rsidR="008659DC" w:rsidRDefault="008659DC" w:rsidP="008659DC">
      <w:pPr>
        <w:rPr>
          <w:rFonts w:asciiTheme="minorEastAsia" w:hAnsiTheme="minorEastAsia"/>
          <w:noProof/>
          <w:szCs w:val="21"/>
        </w:rPr>
      </w:pPr>
      <w:r>
        <w:rPr>
          <w:rFonts w:asciiTheme="minorEastAsia" w:hAnsiTheme="minorEastAsia" w:hint="eastAsia"/>
          <w:noProof/>
          <w:szCs w:val="21"/>
        </w:rPr>
        <w:t>周莹（@周粥粥）：</w:t>
      </w:r>
    </w:p>
    <w:p w:rsidR="008659DC" w:rsidRDefault="008659DC" w:rsidP="008659DC">
      <w:pPr>
        <w:rPr>
          <w:rFonts w:asciiTheme="minorEastAsia" w:hAnsiTheme="minorEastAsia"/>
          <w:noProof/>
          <w:szCs w:val="21"/>
        </w:rPr>
      </w:pPr>
      <w:r>
        <w:rPr>
          <w:rFonts w:asciiTheme="minorEastAsia" w:hAnsiTheme="minorEastAsia" w:hint="eastAsia"/>
          <w:noProof/>
          <w:szCs w:val="21"/>
        </w:rPr>
        <w:t>电话：010-62511612 ，15901535585</w:t>
      </w:r>
    </w:p>
    <w:p w:rsidR="008659DC" w:rsidRDefault="008659DC" w:rsidP="008659DC">
      <w:pPr>
        <w:rPr>
          <w:rFonts w:asciiTheme="minorEastAsia" w:hAnsiTheme="minorEastAsia"/>
          <w:noProof/>
          <w:szCs w:val="21"/>
        </w:rPr>
      </w:pPr>
      <w:r>
        <w:rPr>
          <w:rFonts w:asciiTheme="minorEastAsia" w:hAnsiTheme="minorEastAsia" w:hint="eastAsia"/>
          <w:noProof/>
          <w:szCs w:val="21"/>
        </w:rPr>
        <w:t>QQ、微信：383902102</w:t>
      </w:r>
    </w:p>
    <w:p w:rsidR="008659DC" w:rsidRDefault="008659DC" w:rsidP="008659DC">
      <w:pPr>
        <w:rPr>
          <w:rFonts w:asciiTheme="minorEastAsia" w:hAnsiTheme="minorEastAsia"/>
          <w:noProof/>
          <w:szCs w:val="21"/>
        </w:rPr>
      </w:pPr>
      <w:r>
        <w:rPr>
          <w:rFonts w:asciiTheme="minorEastAsia" w:hAnsiTheme="minorEastAsia" w:hint="eastAsia"/>
          <w:noProof/>
          <w:szCs w:val="21"/>
        </w:rPr>
        <w:t>邮箱：fly_614@126.com</w:t>
      </w:r>
    </w:p>
    <w:p w:rsidR="00123676" w:rsidRPr="00123676" w:rsidRDefault="00123676"/>
    <w:sectPr w:rsidR="00123676" w:rsidRPr="00123676" w:rsidSect="009124D5">
      <w:headerReference w:type="default" r:id="rId9"/>
      <w:footerReference w:type="default" r:id="rId10"/>
      <w:pgSz w:w="11906" w:h="16838"/>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B81" w:rsidRDefault="00FC4B81" w:rsidP="00B668EB">
      <w:r>
        <w:separator/>
      </w:r>
    </w:p>
  </w:endnote>
  <w:endnote w:type="continuationSeparator" w:id="0">
    <w:p w:rsidR="00FC4B81" w:rsidRDefault="00FC4B81" w:rsidP="00B668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简">
    <w:altName w:val="Arial Unicode MS"/>
    <w:charset w:val="86"/>
    <w:family w:val="auto"/>
    <w:pitch w:val="variable"/>
    <w:sig w:usb0="00000000" w:usb1="080F1800" w:usb2="00000012" w:usb3="00000000" w:csb0="001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D5" w:rsidRPr="005C3A27" w:rsidRDefault="009124D5" w:rsidP="009124D5">
    <w:pPr>
      <w:pStyle w:val="a5"/>
      <w:ind w:firstLineChars="50" w:firstLine="140"/>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B81" w:rsidRDefault="00FC4B81" w:rsidP="00B668EB">
      <w:r>
        <w:separator/>
      </w:r>
    </w:p>
  </w:footnote>
  <w:footnote w:type="continuationSeparator" w:id="0">
    <w:p w:rsidR="00FC4B81" w:rsidRDefault="00FC4B81" w:rsidP="00B66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D5" w:rsidRPr="009124D5" w:rsidRDefault="009124D5" w:rsidP="009124D5">
    <w:pPr>
      <w:jc w:val="center"/>
      <w:rPr>
        <w:rFonts w:ascii="华文行楷" w:eastAsia="华文行楷" w:hAnsi="Calibri" w:cs="Times New Roman"/>
        <w:b/>
        <w:color w:val="7F7F7F"/>
        <w:sz w:val="32"/>
        <w:szCs w:val="32"/>
      </w:rPr>
    </w:pPr>
    <w:r w:rsidRPr="009124D5">
      <w:rPr>
        <w:rFonts w:ascii="华文行楷" w:eastAsia="华文行楷" w:hAnsi="Calibri" w:cs="Times New Roman" w:hint="eastAsia"/>
        <w:b/>
        <w:color w:val="7F7F7F"/>
        <w:sz w:val="32"/>
        <w:szCs w:val="32"/>
      </w:rPr>
      <w:t>人大社2018年3月新书快递</w:t>
    </w:r>
    <w:r>
      <w:rPr>
        <w:rFonts w:ascii="华文行楷" w:eastAsia="华文行楷" w:hAnsi="Calibri" w:cs="Times New Roman" w:hint="eastAsia"/>
        <w:b/>
        <w:color w:val="7F7F7F"/>
        <w:sz w:val="32"/>
        <w:szCs w:val="32"/>
      </w:rPr>
      <w:t xml:space="preserve">  </w:t>
    </w:r>
    <w:r w:rsidRPr="009124D5">
      <w:rPr>
        <w:rFonts w:ascii="华文行楷" w:eastAsia="华文行楷" w:hAnsi="Calibri" w:cs="Times New Roman" w:hint="eastAsia"/>
        <w:b/>
        <w:color w:val="7F7F7F"/>
        <w:sz w:val="32"/>
        <w:szCs w:val="32"/>
      </w:rPr>
      <w:t>《流动的现代性》</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B1809"/>
    <w:multiLevelType w:val="hybridMultilevel"/>
    <w:tmpl w:val="7F16FCD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5F656FA7"/>
    <w:multiLevelType w:val="hybridMultilevel"/>
    <w:tmpl w:val="71125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13F"/>
    <w:rsid w:val="00030C71"/>
    <w:rsid w:val="00046799"/>
    <w:rsid w:val="00086B28"/>
    <w:rsid w:val="00097437"/>
    <w:rsid w:val="000A0D20"/>
    <w:rsid w:val="000A57B3"/>
    <w:rsid w:val="000B6378"/>
    <w:rsid w:val="000E6522"/>
    <w:rsid w:val="00123676"/>
    <w:rsid w:val="00163DFC"/>
    <w:rsid w:val="001739F3"/>
    <w:rsid w:val="00195ACA"/>
    <w:rsid w:val="001B15B1"/>
    <w:rsid w:val="001E0577"/>
    <w:rsid w:val="001E1128"/>
    <w:rsid w:val="0022057D"/>
    <w:rsid w:val="00225A03"/>
    <w:rsid w:val="0025608A"/>
    <w:rsid w:val="002620A2"/>
    <w:rsid w:val="00273A20"/>
    <w:rsid w:val="00315E1F"/>
    <w:rsid w:val="003322A4"/>
    <w:rsid w:val="00334045"/>
    <w:rsid w:val="003A0213"/>
    <w:rsid w:val="003A1B91"/>
    <w:rsid w:val="003B020B"/>
    <w:rsid w:val="003B6413"/>
    <w:rsid w:val="003F6B5B"/>
    <w:rsid w:val="00427BDB"/>
    <w:rsid w:val="004923B0"/>
    <w:rsid w:val="004A25F7"/>
    <w:rsid w:val="004D6EC0"/>
    <w:rsid w:val="00516FC7"/>
    <w:rsid w:val="00523D69"/>
    <w:rsid w:val="00586A1D"/>
    <w:rsid w:val="005930F6"/>
    <w:rsid w:val="005937AB"/>
    <w:rsid w:val="005A63B0"/>
    <w:rsid w:val="005B4EB3"/>
    <w:rsid w:val="00606D79"/>
    <w:rsid w:val="00612887"/>
    <w:rsid w:val="00674505"/>
    <w:rsid w:val="006A5B8B"/>
    <w:rsid w:val="006B3481"/>
    <w:rsid w:val="007646E9"/>
    <w:rsid w:val="0077665D"/>
    <w:rsid w:val="007A5179"/>
    <w:rsid w:val="007A7F6D"/>
    <w:rsid w:val="007D1D6F"/>
    <w:rsid w:val="008217FA"/>
    <w:rsid w:val="0082309F"/>
    <w:rsid w:val="008240BF"/>
    <w:rsid w:val="008412A0"/>
    <w:rsid w:val="008659DC"/>
    <w:rsid w:val="008A74A7"/>
    <w:rsid w:val="008D424A"/>
    <w:rsid w:val="008F51A7"/>
    <w:rsid w:val="009124D5"/>
    <w:rsid w:val="0092013F"/>
    <w:rsid w:val="00940541"/>
    <w:rsid w:val="00943E1F"/>
    <w:rsid w:val="009513D7"/>
    <w:rsid w:val="0098089A"/>
    <w:rsid w:val="00987100"/>
    <w:rsid w:val="009B6A52"/>
    <w:rsid w:val="009E1332"/>
    <w:rsid w:val="00A255DF"/>
    <w:rsid w:val="00A40EFA"/>
    <w:rsid w:val="00A41884"/>
    <w:rsid w:val="00A80C19"/>
    <w:rsid w:val="00AD192F"/>
    <w:rsid w:val="00AE1EED"/>
    <w:rsid w:val="00B05FB9"/>
    <w:rsid w:val="00B2163D"/>
    <w:rsid w:val="00B668EB"/>
    <w:rsid w:val="00B70B61"/>
    <w:rsid w:val="00B812E4"/>
    <w:rsid w:val="00C010C5"/>
    <w:rsid w:val="00C11188"/>
    <w:rsid w:val="00C5535C"/>
    <w:rsid w:val="00C57AB8"/>
    <w:rsid w:val="00D0274B"/>
    <w:rsid w:val="00D801DE"/>
    <w:rsid w:val="00DE0D3E"/>
    <w:rsid w:val="00DE649C"/>
    <w:rsid w:val="00E261C5"/>
    <w:rsid w:val="00E74582"/>
    <w:rsid w:val="00E97FCE"/>
    <w:rsid w:val="00F210CA"/>
    <w:rsid w:val="00F629AB"/>
    <w:rsid w:val="00F85450"/>
    <w:rsid w:val="00F90D5C"/>
    <w:rsid w:val="00FC4B81"/>
    <w:rsid w:val="00FC6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4"/>
        <o:r id="V:Rule2" type="connector" idref="#AutoShape 5"/>
        <o:r id="V:Rule3" type="connector" idref="#AutoShape 6"/>
        <o:r id="V:Rule4" type="connector" idref="#AutoShape 3"/>
        <o:r id="V:Rule5" type="connector" idref="#AutoShape 11"/>
        <o:r id="V:Rule6" type="connector" idref="#AutoShape 2"/>
        <o:r id="V:Rule7" type="connector" idref="#AutoShape 9"/>
        <o:r id="V:Rule8"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6799"/>
    <w:rPr>
      <w:sz w:val="18"/>
      <w:szCs w:val="18"/>
    </w:rPr>
  </w:style>
  <w:style w:type="character" w:customStyle="1" w:styleId="Char">
    <w:name w:val="批注框文本 Char"/>
    <w:basedOn w:val="a0"/>
    <w:link w:val="a3"/>
    <w:uiPriority w:val="99"/>
    <w:semiHidden/>
    <w:rsid w:val="00046799"/>
    <w:rPr>
      <w:sz w:val="18"/>
      <w:szCs w:val="18"/>
    </w:rPr>
  </w:style>
  <w:style w:type="paragraph" w:styleId="a4">
    <w:name w:val="header"/>
    <w:basedOn w:val="a"/>
    <w:link w:val="Char0"/>
    <w:uiPriority w:val="99"/>
    <w:unhideWhenUsed/>
    <w:rsid w:val="00B668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668EB"/>
    <w:rPr>
      <w:sz w:val="18"/>
      <w:szCs w:val="18"/>
    </w:rPr>
  </w:style>
  <w:style w:type="paragraph" w:styleId="a5">
    <w:name w:val="footer"/>
    <w:basedOn w:val="a"/>
    <w:link w:val="Char1"/>
    <w:uiPriority w:val="99"/>
    <w:unhideWhenUsed/>
    <w:rsid w:val="00B668EB"/>
    <w:pPr>
      <w:tabs>
        <w:tab w:val="center" w:pos="4153"/>
        <w:tab w:val="right" w:pos="8306"/>
      </w:tabs>
      <w:snapToGrid w:val="0"/>
      <w:jc w:val="left"/>
    </w:pPr>
    <w:rPr>
      <w:sz w:val="18"/>
      <w:szCs w:val="18"/>
    </w:rPr>
  </w:style>
  <w:style w:type="character" w:customStyle="1" w:styleId="Char1">
    <w:name w:val="页脚 Char"/>
    <w:basedOn w:val="a0"/>
    <w:link w:val="a5"/>
    <w:uiPriority w:val="99"/>
    <w:rsid w:val="00B668EB"/>
    <w:rPr>
      <w:sz w:val="18"/>
      <w:szCs w:val="18"/>
    </w:rPr>
  </w:style>
  <w:style w:type="paragraph" w:styleId="a6">
    <w:name w:val="List Paragraph"/>
    <w:basedOn w:val="a"/>
    <w:uiPriority w:val="34"/>
    <w:qFormat/>
    <w:rsid w:val="00943E1F"/>
    <w:pPr>
      <w:ind w:firstLineChars="200" w:firstLine="420"/>
    </w:pPr>
  </w:style>
  <w:style w:type="paragraph" w:styleId="a7">
    <w:name w:val="Plain Text"/>
    <w:basedOn w:val="a"/>
    <w:link w:val="Char2"/>
    <w:uiPriority w:val="99"/>
    <w:unhideWhenUsed/>
    <w:rsid w:val="00123676"/>
    <w:rPr>
      <w:rFonts w:ascii="宋体" w:eastAsia="宋体" w:hAnsi="Courier New" w:cs="Courier New"/>
      <w:szCs w:val="21"/>
    </w:rPr>
  </w:style>
  <w:style w:type="character" w:customStyle="1" w:styleId="Char2">
    <w:name w:val="纯文本 Char"/>
    <w:basedOn w:val="a0"/>
    <w:link w:val="a7"/>
    <w:uiPriority w:val="99"/>
    <w:rsid w:val="0012367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6799"/>
    <w:rPr>
      <w:sz w:val="18"/>
      <w:szCs w:val="18"/>
    </w:rPr>
  </w:style>
  <w:style w:type="character" w:customStyle="1" w:styleId="Char">
    <w:name w:val="批注框文本 Char"/>
    <w:basedOn w:val="a0"/>
    <w:link w:val="a3"/>
    <w:uiPriority w:val="99"/>
    <w:semiHidden/>
    <w:rsid w:val="00046799"/>
    <w:rPr>
      <w:sz w:val="18"/>
      <w:szCs w:val="18"/>
    </w:rPr>
  </w:style>
  <w:style w:type="paragraph" w:styleId="a4">
    <w:name w:val="header"/>
    <w:basedOn w:val="a"/>
    <w:link w:val="Char0"/>
    <w:uiPriority w:val="99"/>
    <w:unhideWhenUsed/>
    <w:rsid w:val="00B668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668EB"/>
    <w:rPr>
      <w:sz w:val="18"/>
      <w:szCs w:val="18"/>
    </w:rPr>
  </w:style>
  <w:style w:type="paragraph" w:styleId="a5">
    <w:name w:val="footer"/>
    <w:basedOn w:val="a"/>
    <w:link w:val="Char1"/>
    <w:uiPriority w:val="99"/>
    <w:unhideWhenUsed/>
    <w:rsid w:val="00B668EB"/>
    <w:pPr>
      <w:tabs>
        <w:tab w:val="center" w:pos="4153"/>
        <w:tab w:val="right" w:pos="8306"/>
      </w:tabs>
      <w:snapToGrid w:val="0"/>
      <w:jc w:val="left"/>
    </w:pPr>
    <w:rPr>
      <w:sz w:val="18"/>
      <w:szCs w:val="18"/>
    </w:rPr>
  </w:style>
  <w:style w:type="character" w:customStyle="1" w:styleId="Char1">
    <w:name w:val="页脚 Char"/>
    <w:basedOn w:val="a0"/>
    <w:link w:val="a5"/>
    <w:uiPriority w:val="99"/>
    <w:rsid w:val="00B668EB"/>
    <w:rPr>
      <w:sz w:val="18"/>
      <w:szCs w:val="18"/>
    </w:rPr>
  </w:style>
  <w:style w:type="paragraph" w:styleId="a6">
    <w:name w:val="List Paragraph"/>
    <w:basedOn w:val="a"/>
    <w:uiPriority w:val="34"/>
    <w:qFormat/>
    <w:rsid w:val="00943E1F"/>
    <w:pPr>
      <w:ind w:firstLineChars="200" w:firstLine="420"/>
    </w:pPr>
  </w:style>
  <w:style w:type="paragraph" w:styleId="a7">
    <w:name w:val="Plain Text"/>
    <w:basedOn w:val="a"/>
    <w:link w:val="Char2"/>
    <w:uiPriority w:val="99"/>
    <w:unhideWhenUsed/>
    <w:rsid w:val="00123676"/>
    <w:rPr>
      <w:rFonts w:ascii="宋体" w:eastAsia="宋体" w:hAnsi="Courier New" w:cs="Courier New"/>
      <w:szCs w:val="21"/>
    </w:rPr>
  </w:style>
  <w:style w:type="character" w:customStyle="1" w:styleId="Char2">
    <w:name w:val="纯文本 Char"/>
    <w:basedOn w:val="a0"/>
    <w:link w:val="a7"/>
    <w:uiPriority w:val="99"/>
    <w:rsid w:val="00123676"/>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49094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212FB-B07F-43EE-9593-41CE2FAD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716</Words>
  <Characters>4082</Characters>
  <Application>Microsoft Office Word</Application>
  <DocSecurity>0</DocSecurity>
  <Lines>34</Lines>
  <Paragraphs>9</Paragraphs>
  <ScaleCrop>false</ScaleCrop>
  <Company>Microsoft</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ZJB</cp:lastModifiedBy>
  <cp:revision>7</cp:revision>
  <dcterms:created xsi:type="dcterms:W3CDTF">2018-01-15T09:37:00Z</dcterms:created>
  <dcterms:modified xsi:type="dcterms:W3CDTF">2018-03-07T08:21:00Z</dcterms:modified>
</cp:coreProperties>
</file>