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F5" w:rsidRDefault="002A3FF5" w:rsidP="002A3FF5">
      <w:pPr>
        <w:jc w:val="center"/>
        <w:rPr>
          <w:rFonts w:ascii="黑体-简" w:eastAsia="黑体-简" w:hAnsi="黑体-简"/>
          <w:b/>
          <w:noProof/>
          <w:color w:val="000000" w:themeColor="text1"/>
          <w:sz w:val="28"/>
          <w:szCs w:val="28"/>
        </w:rPr>
      </w:pPr>
    </w:p>
    <w:p w:rsidR="002A3FF5" w:rsidRDefault="002A3FF5" w:rsidP="002A3FF5">
      <w:pPr>
        <w:jc w:val="center"/>
        <w:rPr>
          <w:rFonts w:ascii="华文中宋" w:eastAsia="华文中宋" w:hAnsi="华文中宋"/>
          <w:b/>
          <w:noProof/>
          <w:color w:val="C00000"/>
          <w:sz w:val="44"/>
          <w:szCs w:val="44"/>
        </w:rPr>
      </w:pPr>
      <w:r>
        <w:rPr>
          <w:rFonts w:ascii="华文中宋" w:eastAsia="华文中宋" w:hAnsi="华文中宋" w:hint="eastAsia"/>
          <w:b/>
          <w:noProof/>
          <w:color w:val="C00000"/>
          <w:sz w:val="44"/>
          <w:szCs w:val="44"/>
        </w:rPr>
        <w:t>《马克思传：人间的普罗米修斯</w:t>
      </w:r>
      <w:r w:rsidRPr="004923B0">
        <w:rPr>
          <w:rFonts w:ascii="华文中宋" w:eastAsia="华文中宋" w:hAnsi="华文中宋" w:hint="eastAsia"/>
          <w:b/>
          <w:noProof/>
          <w:color w:val="C00000"/>
          <w:sz w:val="44"/>
          <w:szCs w:val="44"/>
        </w:rPr>
        <w:t>》</w:t>
      </w:r>
    </w:p>
    <w:p w:rsidR="00485E74" w:rsidRDefault="002A3FF5" w:rsidP="002A3FF5">
      <w:pPr>
        <w:jc w:val="center"/>
        <w:rPr>
          <w:rFonts w:ascii="黑体-简" w:eastAsia="黑体-简" w:hAnsi="黑体-简"/>
          <w:b/>
          <w:noProof/>
          <w:color w:val="C00000"/>
          <w:sz w:val="28"/>
          <w:szCs w:val="28"/>
        </w:rPr>
      </w:pPr>
      <w:r>
        <w:rPr>
          <w:rFonts w:ascii="华文中宋" w:eastAsia="华文中宋" w:hAnsi="华文中宋" w:hint="eastAsia"/>
          <w:noProof/>
          <w:color w:val="C00000"/>
          <w:sz w:val="28"/>
          <w:szCs w:val="28"/>
        </w:rPr>
        <w:t>袁雷 张云飞</w:t>
      </w:r>
      <w:r w:rsidRPr="004923B0">
        <w:rPr>
          <w:rFonts w:ascii="华文中宋" w:eastAsia="华文中宋" w:hAnsi="华文中宋" w:hint="eastAsia"/>
          <w:noProof/>
          <w:color w:val="C00000"/>
          <w:sz w:val="28"/>
          <w:szCs w:val="28"/>
        </w:rPr>
        <w:t xml:space="preserve"> 著</w:t>
      </w:r>
    </w:p>
    <w:p w:rsidR="002A3FF5" w:rsidRPr="00046799" w:rsidRDefault="00485E74" w:rsidP="002A3FF5">
      <w:pPr>
        <w:jc w:val="center"/>
        <w:rPr>
          <w:rFonts w:ascii="黑体-简" w:eastAsia="黑体-简" w:hAnsi="黑体-简"/>
          <w:b/>
          <w:noProof/>
          <w:color w:val="C00000"/>
          <w:sz w:val="28"/>
          <w:szCs w:val="28"/>
        </w:rPr>
      </w:pPr>
      <w:r>
        <w:rPr>
          <w:rFonts w:ascii="黑体-简" w:eastAsia="黑体-简" w:hAnsi="黑体-简"/>
          <w:b/>
          <w:noProof/>
          <w:color w:val="C00000"/>
          <w:sz w:val="28"/>
          <w:szCs w:val="28"/>
        </w:rPr>
        <w:drawing>
          <wp:inline distT="0" distB="0" distL="0" distR="0">
            <wp:extent cx="4914900" cy="564243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含腰封立体图《马克思传：人间的普罗米修斯》.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226" b="4944"/>
                    <a:stretch/>
                  </pic:blipFill>
                  <pic:spPr bwMode="auto">
                    <a:xfrm>
                      <a:off x="0" y="0"/>
                      <a:ext cx="4912586" cy="56397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A3FF5" w:rsidRDefault="002A3FF5" w:rsidP="002A3FF5">
      <w:pPr>
        <w:jc w:val="center"/>
        <w:rPr>
          <w:rFonts w:ascii="华文仿宋" w:eastAsia="华文仿宋" w:hAnsi="华文仿宋"/>
          <w:b/>
          <w:noProof/>
          <w:color w:val="C00000"/>
          <w:sz w:val="28"/>
          <w:szCs w:val="28"/>
        </w:rPr>
      </w:pPr>
      <w:r>
        <w:rPr>
          <w:rFonts w:ascii="华文仿宋" w:eastAsia="华文仿宋" w:hAnsi="华文仿宋" w:hint="eastAsia"/>
          <w:b/>
          <w:noProof/>
          <w:color w:val="C00000"/>
          <w:sz w:val="28"/>
          <w:szCs w:val="28"/>
        </w:rPr>
        <w:t>纪念马克思诞辰200周年</w:t>
      </w:r>
    </w:p>
    <w:p w:rsidR="002A3FF5" w:rsidRDefault="002A3FF5" w:rsidP="002A3FF5">
      <w:pPr>
        <w:jc w:val="center"/>
        <w:rPr>
          <w:rFonts w:ascii="华文仿宋" w:eastAsia="华文仿宋" w:hAnsi="华文仿宋"/>
          <w:b/>
          <w:noProof/>
          <w:color w:val="C00000"/>
          <w:sz w:val="28"/>
          <w:szCs w:val="28"/>
        </w:rPr>
      </w:pPr>
      <w:r>
        <w:rPr>
          <w:rFonts w:ascii="华文仿宋" w:eastAsia="华文仿宋" w:hAnsi="华文仿宋" w:hint="eastAsia"/>
          <w:b/>
          <w:noProof/>
          <w:color w:val="C00000"/>
          <w:sz w:val="28"/>
          <w:szCs w:val="28"/>
        </w:rPr>
        <w:t>中国学者全新书写，讲述马克思传奇一生</w:t>
      </w:r>
    </w:p>
    <w:p w:rsidR="002A3FF5" w:rsidRDefault="002A3FF5" w:rsidP="002A3FF5">
      <w:pPr>
        <w:jc w:val="center"/>
        <w:rPr>
          <w:rFonts w:ascii="华文仿宋" w:eastAsia="华文仿宋" w:hAnsi="华文仿宋"/>
          <w:b/>
          <w:noProof/>
          <w:color w:val="C00000"/>
          <w:sz w:val="28"/>
          <w:szCs w:val="28"/>
        </w:rPr>
      </w:pPr>
      <w:r>
        <w:rPr>
          <w:rFonts w:ascii="华文仿宋" w:eastAsia="华文仿宋" w:hAnsi="华文仿宋" w:hint="eastAsia"/>
          <w:b/>
          <w:noProof/>
          <w:color w:val="C00000"/>
          <w:sz w:val="28"/>
          <w:szCs w:val="28"/>
        </w:rPr>
        <w:t>坚定理想信息，不忘初心前行</w:t>
      </w:r>
    </w:p>
    <w:p w:rsidR="00485E74" w:rsidRDefault="00485E74" w:rsidP="002A3FF5">
      <w:pPr>
        <w:jc w:val="center"/>
        <w:rPr>
          <w:rFonts w:ascii="华文仿宋" w:eastAsia="华文仿宋" w:hAnsi="华文仿宋"/>
          <w:b/>
          <w:noProof/>
          <w:color w:val="C00000"/>
          <w:sz w:val="28"/>
          <w:szCs w:val="28"/>
        </w:rPr>
      </w:pPr>
      <w:r>
        <w:rPr>
          <w:rFonts w:ascii="华文仿宋" w:eastAsia="华文仿宋" w:hAnsi="华文仿宋" w:hint="eastAsia"/>
          <w:b/>
          <w:noProof/>
          <w:color w:val="C00000"/>
          <w:sz w:val="28"/>
          <w:szCs w:val="28"/>
        </w:rPr>
        <w:t>高校主题出版重点图书</w:t>
      </w:r>
    </w:p>
    <w:p w:rsidR="002A3FF5" w:rsidRPr="000E6522" w:rsidRDefault="002A3FF5" w:rsidP="002A3FF5">
      <w:pPr>
        <w:jc w:val="center"/>
        <w:rPr>
          <w:rFonts w:ascii="华文仿宋" w:eastAsia="华文仿宋" w:hAnsi="华文仿宋"/>
          <w:b/>
          <w:noProof/>
          <w:color w:val="C00000"/>
          <w:sz w:val="28"/>
          <w:szCs w:val="28"/>
        </w:rPr>
      </w:pPr>
    </w:p>
    <w:p w:rsidR="002A3FF5" w:rsidRPr="00767D7B" w:rsidRDefault="006B0380" w:rsidP="002A3FF5">
      <w:pPr>
        <w:rPr>
          <w:rFonts w:ascii="黑体-简" w:eastAsia="黑体-简" w:hAnsi="黑体-简"/>
          <w:b/>
          <w:color w:val="C00000"/>
          <w:sz w:val="28"/>
          <w:szCs w:val="28"/>
        </w:rPr>
      </w:pPr>
      <w:r>
        <w:rPr>
          <w:rFonts w:ascii="黑体-简" w:eastAsia="黑体-简" w:hAnsi="黑体-简"/>
          <w:b/>
          <w:noProof/>
          <w:color w:val="C00000"/>
          <w:sz w:val="28"/>
          <w:szCs w:val="28"/>
        </w:rPr>
        <w:pict>
          <v:shapetype id="_x0000_t32" coordsize="21600,21600" o:spt="32" o:oned="t" path="m,l21600,21600e" filled="f">
            <v:path arrowok="t" fillok="f" o:connecttype="none"/>
            <o:lock v:ext="edit" shapetype="t"/>
          </v:shapetype>
          <v:shape id="AutoShape 4" o:spid="_x0000_s1026" type="#_x0000_t32" style="position:absolute;left:0;text-align:left;margin-left:-5.45pt;margin-top:27.8pt;width:238.6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e5IgIAAD8EAAAOAAAAZHJzL2Uyb0RvYy54bWysU9tu2zAMfR+wfxD8nvoSN02NOEVhJ3vp&#10;tgDtPkCRZFuYLQqSEicY9u+jlAua7WUY5geZksjDQ/Jo8XQYerIXxkpQZZTeJRERigGXqi2jb2/r&#10;yTwi1lHFaQ9KlNFR2Ohp+fHDYtSFyKCDngtDEETZYtRl1Dmnizi2rBMDtXeghcLLBsxAHW5NG3ND&#10;R0Qf+jhLklk8guHaABPW4ml9uoyWAb9pBHNfm8YKR/oyQm4urCasW7/GywUtWkN1J9mZBv0HFgOV&#10;CpNeoWrqKNkZ+QfUIJkBC427YzDE0DSSiVADVpMmv1Xz2lEtQi3YHKuvbbL/D5Z92W8MkRxnh+1R&#10;dMAZPe8chNQk9/0ZtS3QrVIb4ytkB/WqX4B9t0RB1VHViuD8dtQYm/qI+CbEb6zGLNvxM3D0oYgf&#10;mnVozOAhsQ3kEGZyvM5EHBxheDhNpkmWITeGd7PpfcCnxSVUG+s+CRiIN8rIOkNl27kKlMLZg0lD&#10;Irp/sc4To8UlwOdVsJZ9HyTQKzIi++whSUKEhV5yf+v9rGm3VW/InqKKqsR/Zxo3bgZ2ige0TlC+&#10;OtuOyv5kY/ZeeTysDfmcrZNMfjwmj6v5ap5P8my2muRJXU+e11U+ma3Th/t6WldVnf701NK86CTn&#10;Qnl2F8mm+d9J4vx4TmK7ivbah/gWPTQMyV7+gXQYrp/nSRlb4MeNuQwdVRqczy/KP4P3e7Tfv/vl&#10;LwAAAP//AwBQSwMEFAAGAAgAAAAhAOzmSbXfAAAACQEAAA8AAABkcnMvZG93bnJldi54bWxMj8FO&#10;wzAMhu9IvENkJG5burEGVppOUyWQOCDEGJyzxmvLEqdqsra8PdkJjrY//f7+fDNZwwbsfetIwmKe&#10;AEOqnG6plrD/eJo9APNBkVbGEUr4QQ+b4voqV5l2I73jsAs1iyHkMyWhCaHLOPdVg1b5ueuQ4u3o&#10;eqtCHPua616NMdwavkwSwa1qKX5oVIdlg9Vpd7YSytdUvOH3ceW+Xobnbbn+FOPeSHl7M20fgQWc&#10;wh8MF/2oDkV0Orgzac+MhNkiWUdUQpoKYBFYCXEH7HBZ3AMvcv6/QfELAAD//wMAUEsBAi0AFAAG&#10;AAgAAAAhALaDOJL+AAAA4QEAABMAAAAAAAAAAAAAAAAAAAAAAFtDb250ZW50X1R5cGVzXS54bWxQ&#10;SwECLQAUAAYACAAAACEAOP0h/9YAAACUAQAACwAAAAAAAAAAAAAAAAAvAQAAX3JlbHMvLnJlbHNQ&#10;SwECLQAUAAYACAAAACEACKW3uSICAAA/BAAADgAAAAAAAAAAAAAAAAAuAgAAZHJzL2Uyb0RvYy54&#10;bWxQSwECLQAUAAYACAAAACEA7OZJtd8AAAAJAQAADwAAAAAAAAAAAAAAAAB8BAAAZHJzL2Rvd25y&#10;ZXYueG1sUEsFBgAAAAAEAAQA8wAAAIgFAAAAAA==&#10;" strokecolor="#c00000" strokeweight="1pt"/>
        </w:pict>
      </w:r>
      <w:r w:rsidR="002A3FF5" w:rsidRPr="00767D7B">
        <w:rPr>
          <w:rFonts w:ascii="黑体-简" w:eastAsia="黑体-简" w:hAnsi="黑体-简" w:hint="eastAsia"/>
          <w:b/>
          <w:color w:val="C00000"/>
          <w:sz w:val="28"/>
          <w:szCs w:val="28"/>
        </w:rPr>
        <w:t>版权信息</w:t>
      </w:r>
    </w:p>
    <w:p w:rsidR="002A3FF5" w:rsidRDefault="002A3FF5" w:rsidP="002A3FF5">
      <w:pPr>
        <w:rPr>
          <w:rFonts w:asciiTheme="minorEastAsia" w:hAnsiTheme="minorEastAsia"/>
          <w:szCs w:val="21"/>
        </w:rPr>
      </w:pPr>
    </w:p>
    <w:p w:rsidR="002A3FF5" w:rsidRDefault="002A3FF5" w:rsidP="002A3FF5">
      <w:pPr>
        <w:rPr>
          <w:rFonts w:ascii="黑体-简" w:eastAsia="黑体-简" w:hAnsi="黑体-简"/>
          <w:b/>
          <w:noProof/>
          <w:color w:val="C00000"/>
          <w:sz w:val="28"/>
          <w:szCs w:val="28"/>
        </w:rPr>
      </w:pPr>
      <w:r w:rsidRPr="00E532EB">
        <w:rPr>
          <w:rFonts w:asciiTheme="minorEastAsia" w:hAnsiTheme="minorEastAsia" w:hint="eastAsia"/>
          <w:szCs w:val="21"/>
        </w:rPr>
        <w:t>书名：</w:t>
      </w:r>
      <w:r>
        <w:rPr>
          <w:rFonts w:asciiTheme="minorEastAsia" w:hAnsiTheme="minorEastAsia" w:hint="eastAsia"/>
          <w:szCs w:val="21"/>
        </w:rPr>
        <w:t>马克思传：人间的普罗米修斯（</w:t>
      </w:r>
      <w:r w:rsidRPr="002A3FF5">
        <w:rPr>
          <w:rFonts w:ascii="华文楷体" w:eastAsia="华文楷体" w:hAnsi="华文楷体" w:hint="eastAsia"/>
          <w:sz w:val="22"/>
          <w:szCs w:val="21"/>
        </w:rPr>
        <w:t>纪念马克思诞辰200周年</w:t>
      </w:r>
      <w:r>
        <w:rPr>
          <w:rFonts w:ascii="华文楷体" w:eastAsia="华文楷体" w:hAnsi="华文楷体" w:hint="eastAsia"/>
          <w:sz w:val="22"/>
          <w:szCs w:val="21"/>
        </w:rPr>
        <w:t>，</w:t>
      </w:r>
      <w:r w:rsidRPr="002A3FF5">
        <w:rPr>
          <w:rFonts w:ascii="华文楷体" w:eastAsia="华文楷体" w:hAnsi="华文楷体" w:hint="eastAsia"/>
          <w:sz w:val="22"/>
          <w:szCs w:val="21"/>
        </w:rPr>
        <w:t>中国学者全新书写，讲述马克思传奇一生</w:t>
      </w:r>
      <w:r>
        <w:rPr>
          <w:rFonts w:asciiTheme="minorEastAsia" w:hAnsiTheme="minorEastAsia" w:hint="eastAsia"/>
          <w:szCs w:val="21"/>
        </w:rPr>
        <w:t>）</w:t>
      </w:r>
    </w:p>
    <w:p w:rsidR="002A3FF5" w:rsidRDefault="002A3FF5" w:rsidP="002A3FF5">
      <w:pPr>
        <w:rPr>
          <w:rFonts w:asciiTheme="minorEastAsia" w:hAnsiTheme="minorEastAsia"/>
          <w:szCs w:val="21"/>
        </w:rPr>
      </w:pPr>
      <w:r w:rsidRPr="00E532EB">
        <w:rPr>
          <w:rFonts w:asciiTheme="minorEastAsia" w:hAnsiTheme="minorEastAsia" w:hint="eastAsia"/>
          <w:szCs w:val="21"/>
        </w:rPr>
        <w:t>定价：</w:t>
      </w:r>
      <w:r w:rsidR="003B6B9C">
        <w:rPr>
          <w:rFonts w:asciiTheme="minorEastAsia" w:hAnsiTheme="minorEastAsia" w:hint="eastAsia"/>
          <w:szCs w:val="21"/>
        </w:rPr>
        <w:t>128</w:t>
      </w:r>
      <w:r>
        <w:rPr>
          <w:rFonts w:asciiTheme="minorEastAsia" w:hAnsiTheme="minorEastAsia" w:hint="eastAsia"/>
          <w:szCs w:val="21"/>
        </w:rPr>
        <w:t>.0</w:t>
      </w:r>
      <w:r w:rsidRPr="000A57B3">
        <w:rPr>
          <w:rFonts w:asciiTheme="minorEastAsia" w:hAnsiTheme="minorEastAsia"/>
          <w:szCs w:val="21"/>
        </w:rPr>
        <w:t>0</w:t>
      </w:r>
      <w:r w:rsidRPr="00E532EB">
        <w:rPr>
          <w:rFonts w:asciiTheme="minorEastAsia" w:hAnsiTheme="minorEastAsia" w:hint="eastAsia"/>
          <w:szCs w:val="21"/>
        </w:rPr>
        <w:t>元</w:t>
      </w:r>
    </w:p>
    <w:p w:rsidR="002A3FF5" w:rsidRDefault="002A3FF5" w:rsidP="002A3FF5">
      <w:pPr>
        <w:rPr>
          <w:rFonts w:asciiTheme="minorEastAsia" w:hAnsiTheme="minorEastAsia"/>
          <w:szCs w:val="21"/>
        </w:rPr>
      </w:pPr>
      <w:r>
        <w:rPr>
          <w:rFonts w:asciiTheme="minorEastAsia" w:hAnsiTheme="minorEastAsia" w:hint="eastAsia"/>
          <w:szCs w:val="21"/>
        </w:rPr>
        <w:t>作</w:t>
      </w:r>
      <w:r w:rsidRPr="00E532EB">
        <w:rPr>
          <w:rFonts w:asciiTheme="minorEastAsia" w:hAnsiTheme="minorEastAsia" w:hint="eastAsia"/>
          <w:szCs w:val="21"/>
        </w:rPr>
        <w:t>者：</w:t>
      </w:r>
      <w:r>
        <w:rPr>
          <w:rFonts w:asciiTheme="minorEastAsia" w:hAnsiTheme="minorEastAsia" w:hint="eastAsia"/>
          <w:szCs w:val="21"/>
        </w:rPr>
        <w:t xml:space="preserve">袁雷 </w:t>
      </w:r>
      <w:r w:rsidR="003B6B9C">
        <w:rPr>
          <w:rFonts w:asciiTheme="minorEastAsia" w:hAnsiTheme="minorEastAsia" w:hint="eastAsia"/>
          <w:szCs w:val="21"/>
        </w:rPr>
        <w:t>张云飞</w:t>
      </w:r>
    </w:p>
    <w:p w:rsidR="002A3FF5" w:rsidRDefault="002A3FF5" w:rsidP="002A3FF5">
      <w:pPr>
        <w:rPr>
          <w:rFonts w:asciiTheme="minorEastAsia" w:hAnsiTheme="minorEastAsia"/>
          <w:szCs w:val="21"/>
        </w:rPr>
      </w:pPr>
      <w:r w:rsidRPr="00E532EB">
        <w:rPr>
          <w:rFonts w:asciiTheme="minorEastAsia" w:hAnsiTheme="minorEastAsia" w:hint="eastAsia"/>
          <w:szCs w:val="21"/>
        </w:rPr>
        <w:t>书号：ISBN：</w:t>
      </w:r>
      <w:r w:rsidRPr="002A3FF5">
        <w:rPr>
          <w:rFonts w:asciiTheme="minorEastAsia" w:hAnsiTheme="minorEastAsia"/>
          <w:szCs w:val="21"/>
        </w:rPr>
        <w:t>978-7-300-25494-4</w:t>
      </w:r>
    </w:p>
    <w:p w:rsidR="002A3FF5" w:rsidRDefault="002A3FF5" w:rsidP="002A3FF5">
      <w:pPr>
        <w:rPr>
          <w:rFonts w:asciiTheme="minorEastAsia" w:hAnsiTheme="minorEastAsia"/>
          <w:szCs w:val="21"/>
        </w:rPr>
      </w:pPr>
      <w:r w:rsidRPr="00E532EB">
        <w:rPr>
          <w:rFonts w:asciiTheme="minorEastAsia" w:hAnsiTheme="minorEastAsia" w:hint="eastAsia"/>
          <w:szCs w:val="21"/>
        </w:rPr>
        <w:t xml:space="preserve">出版：中国人民大学出版社 </w:t>
      </w:r>
      <w:r w:rsidRPr="00E532EB">
        <w:rPr>
          <w:rFonts w:asciiTheme="minorEastAsia" w:hAnsiTheme="minorEastAsia"/>
          <w:szCs w:val="21"/>
        </w:rPr>
        <w:t>201</w:t>
      </w:r>
      <w:r>
        <w:rPr>
          <w:rFonts w:asciiTheme="minorEastAsia" w:hAnsiTheme="minorEastAsia" w:hint="eastAsia"/>
          <w:szCs w:val="21"/>
        </w:rPr>
        <w:t>8</w:t>
      </w:r>
      <w:r w:rsidRPr="00E532EB">
        <w:rPr>
          <w:rFonts w:asciiTheme="minorEastAsia" w:hAnsiTheme="minorEastAsia"/>
          <w:szCs w:val="21"/>
        </w:rPr>
        <w:t>年</w:t>
      </w:r>
      <w:r>
        <w:rPr>
          <w:rFonts w:asciiTheme="minorEastAsia" w:hAnsiTheme="minorEastAsia" w:hint="eastAsia"/>
          <w:szCs w:val="21"/>
        </w:rPr>
        <w:t>0</w:t>
      </w:r>
      <w:r w:rsidR="00E66C46">
        <w:rPr>
          <w:rFonts w:asciiTheme="minorEastAsia" w:hAnsiTheme="minorEastAsia" w:hint="eastAsia"/>
          <w:szCs w:val="21"/>
        </w:rPr>
        <w:t>5</w:t>
      </w:r>
      <w:r w:rsidRPr="00E532EB">
        <w:rPr>
          <w:rFonts w:asciiTheme="minorEastAsia" w:hAnsiTheme="minorEastAsia"/>
          <w:szCs w:val="21"/>
        </w:rPr>
        <w:t>月</w:t>
      </w:r>
    </w:p>
    <w:p w:rsidR="002A3FF5" w:rsidRDefault="002A3FF5" w:rsidP="002A3FF5">
      <w:pPr>
        <w:rPr>
          <w:rFonts w:asciiTheme="minorEastAsia" w:hAnsiTheme="minorEastAsia"/>
          <w:szCs w:val="21"/>
        </w:rPr>
      </w:pPr>
      <w:r>
        <w:rPr>
          <w:rFonts w:asciiTheme="minorEastAsia" w:hAnsiTheme="minorEastAsia" w:hint="eastAsia"/>
          <w:szCs w:val="21"/>
        </w:rPr>
        <w:t>开本：16开 170*240</w:t>
      </w:r>
    </w:p>
    <w:p w:rsidR="002A3FF5" w:rsidRPr="00E532EB" w:rsidRDefault="002A3FF5" w:rsidP="002A3FF5">
      <w:pPr>
        <w:rPr>
          <w:rFonts w:asciiTheme="minorEastAsia" w:hAnsiTheme="minorEastAsia"/>
          <w:szCs w:val="21"/>
        </w:rPr>
      </w:pPr>
      <w:r>
        <w:rPr>
          <w:rFonts w:asciiTheme="minorEastAsia" w:hAnsiTheme="minorEastAsia" w:hint="eastAsia"/>
          <w:szCs w:val="21"/>
        </w:rPr>
        <w:t>装帧：</w:t>
      </w:r>
      <w:r w:rsidR="00C646E9">
        <w:rPr>
          <w:rFonts w:asciiTheme="minorEastAsia" w:hAnsiTheme="minorEastAsia" w:hint="eastAsia"/>
          <w:szCs w:val="21"/>
        </w:rPr>
        <w:t>圆脊</w:t>
      </w:r>
      <w:r>
        <w:rPr>
          <w:rFonts w:asciiTheme="minorEastAsia" w:hAnsiTheme="minorEastAsia" w:hint="eastAsia"/>
          <w:szCs w:val="21"/>
        </w:rPr>
        <w:t>精装</w:t>
      </w:r>
    </w:p>
    <w:p w:rsidR="002A3FF5" w:rsidRDefault="002A3FF5" w:rsidP="002A3FF5">
      <w:pPr>
        <w:rPr>
          <w:rFonts w:asciiTheme="minorEastAsia" w:hAnsiTheme="minorEastAsia"/>
          <w:szCs w:val="21"/>
        </w:rPr>
      </w:pPr>
      <w:r w:rsidRPr="00E532EB">
        <w:rPr>
          <w:rFonts w:asciiTheme="minorEastAsia" w:hAnsiTheme="minorEastAsia" w:hint="eastAsia"/>
          <w:szCs w:val="21"/>
        </w:rPr>
        <w:t>类别：</w:t>
      </w:r>
      <w:r>
        <w:rPr>
          <w:rFonts w:asciiTheme="minorEastAsia" w:hAnsiTheme="minorEastAsia" w:hint="eastAsia"/>
          <w:szCs w:val="21"/>
        </w:rPr>
        <w:t>传记/领袖</w:t>
      </w:r>
    </w:p>
    <w:p w:rsidR="002A3FF5" w:rsidRPr="00FC6CC0" w:rsidRDefault="002A3FF5" w:rsidP="002A3FF5">
      <w:pPr>
        <w:rPr>
          <w:rFonts w:ascii="黑体-简" w:eastAsia="黑体-简" w:hAnsi="黑体-简"/>
          <w:b/>
          <w:noProof/>
          <w:color w:val="C00000"/>
          <w:sz w:val="28"/>
          <w:szCs w:val="28"/>
        </w:rPr>
      </w:pPr>
      <w:r>
        <w:rPr>
          <w:rFonts w:asciiTheme="minorEastAsia" w:hAnsiTheme="minorEastAsia" w:hint="eastAsia"/>
          <w:szCs w:val="21"/>
        </w:rPr>
        <w:t>中图法分类：</w:t>
      </w:r>
      <w:r w:rsidRPr="002A3FF5">
        <w:rPr>
          <w:rFonts w:asciiTheme="minorEastAsia" w:hAnsiTheme="minorEastAsia" w:hint="eastAsia"/>
          <w:szCs w:val="21"/>
        </w:rPr>
        <w:t>①A711</w:t>
      </w:r>
      <w:r w:rsidRPr="002A3FF5">
        <w:rPr>
          <w:rFonts w:asciiTheme="minorEastAsia" w:hAnsiTheme="minorEastAsia"/>
          <w:szCs w:val="21"/>
        </w:rPr>
        <w:cr/>
      </w:r>
      <w:bookmarkStart w:id="0" w:name="_GoBack"/>
      <w:bookmarkEnd w:id="0"/>
    </w:p>
    <w:p w:rsidR="002A3FF5" w:rsidRPr="00D91313" w:rsidRDefault="006B0380" w:rsidP="002A3FF5">
      <w:pPr>
        <w:rPr>
          <w:rFonts w:ascii="黑体-简" w:eastAsia="黑体-简" w:hAnsi="黑体-简"/>
          <w:b/>
          <w:color w:val="C00000"/>
          <w:sz w:val="28"/>
          <w:szCs w:val="28"/>
        </w:rPr>
      </w:pPr>
      <w:r>
        <w:rPr>
          <w:rFonts w:ascii="黑体-简" w:eastAsia="黑体-简" w:hAnsi="黑体-简"/>
          <w:b/>
          <w:noProof/>
          <w:color w:val="C00000"/>
          <w:sz w:val="28"/>
          <w:szCs w:val="28"/>
        </w:rPr>
        <w:pict>
          <v:shape id="AutoShape 5" o:spid="_x0000_s1034" type="#_x0000_t32" style="position:absolute;left:0;text-align:left;margin-left:.75pt;margin-top:29.4pt;width:238.6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t/IwIAAD4EAAAOAAAAZHJzL2Uyb0RvYy54bWysU9uO2jAQfa/Uf7D8DrnAshARVqsE+rJt&#10;kXb7AcZ2EquObdmGgKr+e8fmIrZ9qaryYMaZmTNnZo6XT8deogO3TmhV4mycYsQV1UyotsTf3jaj&#10;OUbOE8WI1IqX+MQdflp9/LAcTMFz3WnJuEUAolwxmBJ33psiSRzteE/cWBuuwNlo2xMPV9smzJIB&#10;0HuZ5Gk6SwZtmbGacufga3124lXEbxpO/demcdwjWWLg5uNp47kLZ7JakqK1xHSCXmiQf2DRE6Gg&#10;6A2qJp6gvRV/QPWCWu1048dU94luGkF57AG6ydLfunntiOGxFxiOM7cxuf8HS78cthYJVuIFRor0&#10;sKLnvdexMnoI4xmMKyCqUlsbGqRH9WpeNP3ukNJVR1TLY/DbyUBuFjKSdynh4gwU2Q2fNYMYAvhx&#10;VsfG9gESpoCOcSWn20r40SMKHyfpJM1z2BwF32wSGSWkuKYa6/wnrnsUjBI7b4loO19ppWD12max&#10;EDm8OB+IkeKaEOoqvRFSRgVIhQZgnz+macxwWgoWvCHO2XZXSYsOBERUpeEX2wTPfZjVe8UiWscJ&#10;W19sT4Q821BdqoAHvQGfi3VWyY9FuljP1/PpaJrP1qNpWtej5001Hc022eNDPamrqs5+BmrZtOgE&#10;Y1wFdlfFZtO/U8Tl7Zy1dtPsbQ7Je/Q4MCB7/Y+k43LDPs/K2Gl22trr0kGkMfjyoMIruL+Dff/s&#10;V78AAAD//wMAUEsDBBQABgAIAAAAIQAa2Tpm3QAAAAcBAAAPAAAAZHJzL2Rvd25yZXYueG1sTI9B&#10;T4NAEIXvJv6HzZh4s4umUIosTUOiiQdjWqvnLTsFlJ0l7Bbw3zs96fHNe3nzvXwz206MOPjWkYL7&#10;RQQCqXKmpVrB4f3pLgXhgyajO0eo4Ac9bIrrq1xnxk20w3EfasEl5DOtoAmhz6T0VYNW+4Xrkdg7&#10;ucHqwHKopRn0xOW2kw9RlEirW+IPje6xbLD63p+tgvI1Tt7w67R0ny/j87ZcfyTToVPq9mbePoII&#10;OIe/MFzwGR0KZjq6MxkvOtYxBxXEKQ9ge7lKVyCOl8MaZJHL//zFLwAAAP//AwBQSwECLQAUAAYA&#10;CAAAACEAtoM4kv4AAADhAQAAEwAAAAAAAAAAAAAAAAAAAAAAW0NvbnRlbnRfVHlwZXNdLnhtbFBL&#10;AQItABQABgAIAAAAIQA4/SH/1gAAAJQBAAALAAAAAAAAAAAAAAAAAC8BAABfcmVscy8ucmVsc1BL&#10;AQItABQABgAIAAAAIQAxuMt/IwIAAD4EAAAOAAAAAAAAAAAAAAAAAC4CAABkcnMvZTJvRG9jLnht&#10;bFBLAQItABQABgAIAAAAIQAa2Tpm3QAAAAcBAAAPAAAAAAAAAAAAAAAAAH0EAABkcnMvZG93bnJl&#10;di54bWxQSwUGAAAAAAQABADzAAAAhwUAAAAA&#10;" strokecolor="#c00000" strokeweight="1pt"/>
        </w:pict>
      </w:r>
      <w:r w:rsidR="002A3FF5" w:rsidRPr="00D91313">
        <w:rPr>
          <w:rFonts w:ascii="黑体-简" w:eastAsia="黑体-简" w:hAnsi="黑体-简" w:hint="eastAsia"/>
          <w:b/>
          <w:color w:val="C00000"/>
          <w:sz w:val="28"/>
          <w:szCs w:val="28"/>
        </w:rPr>
        <w:t>读者对象</w:t>
      </w:r>
    </w:p>
    <w:p w:rsidR="002A3FF5" w:rsidRDefault="002A3FF5" w:rsidP="002A3FF5">
      <w:pPr>
        <w:rPr>
          <w:rFonts w:asciiTheme="minorEastAsia" w:hAnsiTheme="minorEastAsia"/>
          <w:szCs w:val="21"/>
        </w:rPr>
      </w:pPr>
    </w:p>
    <w:p w:rsidR="002A3FF5" w:rsidRDefault="002A3FF5" w:rsidP="002A3FF5">
      <w:pPr>
        <w:rPr>
          <w:rFonts w:asciiTheme="minorEastAsia" w:hAnsiTheme="minorEastAsia"/>
          <w:szCs w:val="21"/>
        </w:rPr>
      </w:pPr>
      <w:r>
        <w:rPr>
          <w:rFonts w:asciiTheme="minorEastAsia" w:hAnsiTheme="minorEastAsia" w:hint="eastAsia"/>
          <w:szCs w:val="21"/>
        </w:rPr>
        <w:t>党员干部、学生、马克思主义研究者等</w:t>
      </w:r>
    </w:p>
    <w:p w:rsidR="002A3FF5" w:rsidRDefault="002A3FF5" w:rsidP="002A3FF5">
      <w:pPr>
        <w:rPr>
          <w:rFonts w:asciiTheme="minorEastAsia" w:hAnsiTheme="minorEastAsia"/>
          <w:szCs w:val="21"/>
        </w:rPr>
      </w:pPr>
    </w:p>
    <w:p w:rsidR="002A3FF5" w:rsidRPr="009604F7" w:rsidRDefault="006B0380" w:rsidP="002A3FF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6" o:spid="_x0000_s1033" type="#_x0000_t32" style="position:absolute;left:0;text-align:left;margin-left:.75pt;margin-top:30.7pt;width:238.6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GIgIAAD4EAAAOAAAAZHJzL2Uyb0RvYy54bWysU01v2zAMvQ/YfxB8T/2RNE2NOEVhJ7t0&#10;W4B2P0CRZFuYLQqSEicY9t9HKU7QbJdhmA8yJZGPj3zU8unYd+QgjJWgiii9SyIiFAMuVVNE3942&#10;k0VErKOK0w6UKKKTsNHT6uOH5aBzkUELHReGIIiy+aCLqHVO53FsWSt6au9AC4WXNZieOtyaJuaG&#10;Dojed3GWJPN4AMO1ASasxdPqfBmtAn5dC+a+1rUVjnRFhNxcWE1Yd36NV0uaN4bqVrKRBv0HFj2V&#10;CpNeoSrqKNkb+QdUL5kBC7W7Y9DHUNeSiVADVpMmv1Xz2lItQi3YHKuvbbL/D5Z9OWwNkbyIUChF&#10;e5Toee8gZCZz355B2xy9SrU1vkB2VK/6Bdh3SxSULVWNCM5vJ42xqY+Ib0L8xmpMshs+A0cfivih&#10;V8fa9B4Su0COQZLTVRJxdITh4TSZJlmGyjG8m0/vAz7NL6HaWPdJQE+8UUTWGSqb1pWgFEoPJg2J&#10;6OHFOk+M5pcAn1fBRnZdmIBOkQHZZw9JEiIsdJL7W+9nTbMrO0MOFIeoTPw30rhxM7BXPKC1gvL1&#10;aDsqu7ON2Tvl8bA25DNa5yn58Zg8rhfrxWwyy+brySypqsnzppxN5pv04b6aVmVZpT89tXSWt5Jz&#10;oTy7y8Sms7+biPHtnGftOrPXPsS36KFhSPbyD6SDuF7P82TsgJ+25iI6DmlwHh+UfwXv92i/f/ar&#10;XwAAAP//AwBQSwMEFAAGAAgAAAAhANX1H1zcAAAABwEAAA8AAABkcnMvZG93bnJldi54bWxMjs1O&#10;g0AUhfcmvsPkmrizQw3QigxNQ6KJC2Naq+spcwsoc4cwU8C393aly/OTc758M9tOjDj41pGC5SIC&#10;gVQ501Kt4PD+dLcG4YMmoztHqOAHPWyK66tcZ8ZNtMNxH2rBI+QzraAJoc+k9FWDVvuF65E4O7nB&#10;6sByqKUZ9MTjtpP3UZRKq1vih0b3WDZYfe/PVkH5mqRv+HWK3efL+LwtHz7S6dApdXszbx9BBJzD&#10;Xxku+IwOBTMd3ZmMFx3rhIsK0mUMguN4tV6BOF6MBGSRy//8xS8AAAD//wMAUEsBAi0AFAAGAAgA&#10;AAAhALaDOJL+AAAA4QEAABMAAAAAAAAAAAAAAAAAAAAAAFtDb250ZW50X1R5cGVzXS54bWxQSwEC&#10;LQAUAAYACAAAACEAOP0h/9YAAACUAQAACwAAAAAAAAAAAAAAAAAvAQAAX3JlbHMvLnJlbHNQSwEC&#10;LQAUAAYACAAAACEAfl4BxiICAAA+BAAADgAAAAAAAAAAAAAAAAAuAgAAZHJzL2Uyb0RvYy54bWxQ&#10;SwECLQAUAAYACAAAACEA1fUfXNwAAAAHAQAADwAAAAAAAAAAAAAAAAB8BAAAZHJzL2Rvd25yZXYu&#10;eG1sUEsFBgAAAAAEAAQA8wAAAIUFAAAAAA==&#10;" strokecolor="#c00000" strokeweight="1pt"/>
        </w:pict>
      </w:r>
      <w:r w:rsidR="002A3FF5" w:rsidRPr="009604F7">
        <w:rPr>
          <w:rFonts w:ascii="黑体-简" w:eastAsia="黑体-简" w:hAnsi="黑体-简" w:hint="eastAsia"/>
          <w:b/>
          <w:noProof/>
          <w:color w:val="C00000"/>
          <w:sz w:val="28"/>
          <w:szCs w:val="28"/>
        </w:rPr>
        <w:t>关键词</w:t>
      </w:r>
    </w:p>
    <w:p w:rsidR="002A3FF5" w:rsidRDefault="002A3FF5" w:rsidP="002A3FF5">
      <w:pPr>
        <w:rPr>
          <w:rFonts w:asciiTheme="minorEastAsia" w:hAnsiTheme="minorEastAsia"/>
          <w:szCs w:val="21"/>
        </w:rPr>
      </w:pPr>
    </w:p>
    <w:p w:rsidR="002A3FF5" w:rsidRPr="002A3FF5" w:rsidRDefault="002A3FF5" w:rsidP="002A3FF5">
      <w:pPr>
        <w:rPr>
          <w:rFonts w:asciiTheme="minorEastAsia" w:hAnsiTheme="minorEastAsia"/>
          <w:szCs w:val="21"/>
        </w:rPr>
      </w:pPr>
      <w:r>
        <w:rPr>
          <w:rFonts w:asciiTheme="minorEastAsia" w:hAnsiTheme="minorEastAsia" w:hint="eastAsia"/>
          <w:szCs w:val="21"/>
        </w:rPr>
        <w:t xml:space="preserve">马克思 马克思主义 恩格斯 领袖传记 共产主义 共产党 </w:t>
      </w:r>
    </w:p>
    <w:p w:rsidR="002A3FF5" w:rsidRDefault="002A3FF5" w:rsidP="002A3FF5">
      <w:pPr>
        <w:rPr>
          <w:rFonts w:asciiTheme="minorEastAsia" w:hAnsiTheme="minorEastAsia"/>
          <w:szCs w:val="21"/>
        </w:rPr>
      </w:pPr>
    </w:p>
    <w:p w:rsidR="002A3FF5" w:rsidRPr="00767D7B" w:rsidRDefault="006B0380" w:rsidP="002A3FF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3" o:spid="_x0000_s1032" type="#_x0000_t32" style="position:absolute;left:0;text-align:left;margin-left:.75pt;margin-top:26.8pt;width:231.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KhIAIAADw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2koz2BcAVaV2tqQID2qV/Oi6XeHlK46oloejd9OBnyz4JG8cwkXZyDIbvisGdgQwI+1&#10;Oja2D5BQBXSMLTndWsKPHlF4nCym+XT6gBG96hJSXB2Ndf4T1z0KQomdt0S0na+0UtB4bbMYhhxe&#10;nA+0SHF1CFGV3ggpY/+lQgNwnzymafRwWgoWtMHO2XZXSYsOBEaoSsMXkwTNvZnVe8UiWscJW19k&#10;T4Q8yxBdqoAHmQGfi3SekR+LdLGer+f5KJ/M1qM8revR86bKR7NN9vhQT+uqqrOfgVqWF51gjKvA&#10;7jqvWf5383DZnPOk3Sb2VofkPXosGJC9/iPp2NrQzfNc7DQ7be215TCi0fiyTmEH7u8g3y/96hcA&#10;AAD//wMAUEsDBBQABgAIAAAAIQDKLYoq2wAAAAcBAAAPAAAAZHJzL2Rvd25yZXYueG1sTI7BTsMw&#10;EETvSPyDtUjcqAM0FoQ4VRUJJA4ItRTObrxNAvE6it0k/D1bcYDbzs5o5uWr2XVixCG0njRcLxIQ&#10;SJW3LdUadm+PV3cgQjRkTecJNXxjgFVxfpabzPqJNjhuYy24hEJmNDQx9pmUoWrQmbDwPRJ7Bz84&#10;E1kOtbSDmbjcdfImSZR0piVeaEyPZYPV1/boNJQvqXrFz8PSfzyPT+vy/l1Nu07ry4t5/QAi4hz/&#10;wnDCZ3QomGnvj2SD6FinHNSQ3ioQbC/V6dj/PmSRy//8xQ8AAAD//wMAUEsBAi0AFAAGAAgAAAAh&#10;ALaDOJL+AAAA4QEAABMAAAAAAAAAAAAAAAAAAAAAAFtDb250ZW50X1R5cGVzXS54bWxQSwECLQAU&#10;AAYACAAAACEAOP0h/9YAAACUAQAACwAAAAAAAAAAAAAAAAAvAQAAX3JlbHMvLnJlbHNQSwECLQAU&#10;AAYACAAAACEAObtioSACAAA8BAAADgAAAAAAAAAAAAAAAAAuAgAAZHJzL2Uyb0RvYy54bWxQSwEC&#10;LQAUAAYACAAAACEAyi2KKtsAAAAHAQAADwAAAAAAAAAAAAAAAAB6BAAAZHJzL2Rvd25yZXYueG1s&#10;UEsFBgAAAAAEAAQA8wAAAIIFAAAAAA==&#10;" strokecolor="#c00000" strokeweight="1pt"/>
        </w:pict>
      </w:r>
      <w:r w:rsidR="002A3FF5" w:rsidRPr="00767D7B">
        <w:rPr>
          <w:rFonts w:ascii="黑体-简" w:eastAsia="黑体-简" w:hAnsi="黑体-简" w:hint="eastAsia"/>
          <w:b/>
          <w:noProof/>
          <w:color w:val="C00000"/>
          <w:sz w:val="28"/>
          <w:szCs w:val="28"/>
        </w:rPr>
        <w:t>内容简介</w:t>
      </w:r>
    </w:p>
    <w:p w:rsidR="002A3FF5" w:rsidRDefault="002A3FF5" w:rsidP="002A3FF5">
      <w:pPr>
        <w:rPr>
          <w:rFonts w:asciiTheme="minorEastAsia" w:hAnsiTheme="minorEastAsia"/>
          <w:szCs w:val="21"/>
        </w:rPr>
      </w:pPr>
    </w:p>
    <w:p w:rsidR="002A3FF5" w:rsidRDefault="002A3FF5" w:rsidP="002A3FF5">
      <w:pPr>
        <w:rPr>
          <w:rFonts w:asciiTheme="minorEastAsia" w:hAnsiTheme="minorEastAsia"/>
          <w:szCs w:val="21"/>
        </w:rPr>
      </w:pPr>
      <w:r w:rsidRPr="002A3FF5">
        <w:rPr>
          <w:rFonts w:asciiTheme="minorEastAsia" w:hAnsiTheme="minorEastAsia" w:hint="eastAsia"/>
          <w:szCs w:val="21"/>
        </w:rPr>
        <w:t>在吸收近年来国内外马克思主义文献学、“马克思学”、马克思主义发展史、马克思主义理论研究的最新成果的基础上，</w:t>
      </w:r>
      <w:r>
        <w:rPr>
          <w:rFonts w:asciiTheme="minorEastAsia" w:hAnsiTheme="minorEastAsia" w:hint="eastAsia"/>
          <w:szCs w:val="21"/>
        </w:rPr>
        <w:t>《马克思传：人间的普罗米修斯》</w:t>
      </w:r>
      <w:r w:rsidRPr="002A3FF5">
        <w:rPr>
          <w:rFonts w:asciiTheme="minorEastAsia" w:hAnsiTheme="minorEastAsia" w:hint="eastAsia"/>
          <w:szCs w:val="21"/>
        </w:rPr>
        <w:t>力求以通俗易懂、图文并茂的形式将马克思的生平、思想、贡献和影响呈现给广大读者，还原一个将儿子、丈夫、父亲、外祖父、战友、战士、学者等身份有机集于一身的马克思的平凡而伟大的形象，还原一个实现了无产阶级革命家和无产阶级思想家身份高度统一的马克思的真实而完整的形象。</w:t>
      </w:r>
    </w:p>
    <w:p w:rsidR="002A3FF5" w:rsidRDefault="002A3FF5" w:rsidP="002A3FF5">
      <w:pPr>
        <w:rPr>
          <w:rFonts w:asciiTheme="minorEastAsia" w:hAnsiTheme="minorEastAsia"/>
          <w:szCs w:val="21"/>
        </w:rPr>
      </w:pPr>
    </w:p>
    <w:p w:rsidR="00E66C46" w:rsidRDefault="002A3FF5" w:rsidP="002A3FF5">
      <w:pPr>
        <w:rPr>
          <w:rFonts w:asciiTheme="minorEastAsia" w:hAnsiTheme="minorEastAsia"/>
          <w:szCs w:val="21"/>
        </w:rPr>
      </w:pPr>
      <w:r w:rsidRPr="002A3FF5">
        <w:rPr>
          <w:rFonts w:asciiTheme="minorEastAsia" w:hAnsiTheme="minorEastAsia" w:hint="eastAsia"/>
          <w:szCs w:val="21"/>
        </w:rPr>
        <w:t>在着力阐述马克思的两个最伟大发现——唯物史观和剩余价值理论的基础上，</w:t>
      </w:r>
      <w:r>
        <w:rPr>
          <w:rFonts w:asciiTheme="minorEastAsia" w:hAnsiTheme="minorEastAsia" w:hint="eastAsia"/>
          <w:szCs w:val="21"/>
        </w:rPr>
        <w:t>该</w:t>
      </w:r>
      <w:r w:rsidRPr="002A3FF5">
        <w:rPr>
          <w:rFonts w:asciiTheme="minorEastAsia" w:hAnsiTheme="minorEastAsia" w:hint="eastAsia"/>
          <w:szCs w:val="21"/>
        </w:rPr>
        <w:t>书也考察了马克思在科学社会主义理论方面以及在东方社会问题、科学技术和自然辩证法、政治学、历史学、人类学等方面的伟大贡献，力求展现出马克思思想的生动性、丰富性和全面性。在实事求是地阐明马克思思想发展的过程性的同时，</w:t>
      </w:r>
      <w:r>
        <w:rPr>
          <w:rFonts w:asciiTheme="minorEastAsia" w:hAnsiTheme="minorEastAsia" w:hint="eastAsia"/>
          <w:szCs w:val="21"/>
        </w:rPr>
        <w:t>该</w:t>
      </w:r>
      <w:r w:rsidRPr="002A3FF5">
        <w:rPr>
          <w:rFonts w:asciiTheme="minorEastAsia" w:hAnsiTheme="minorEastAsia" w:hint="eastAsia"/>
          <w:szCs w:val="21"/>
        </w:rPr>
        <w:t>书也以历史事实为依据有力驳斥了妖魔化马克思的奇谈怪论。</w:t>
      </w:r>
    </w:p>
    <w:p w:rsidR="00E66C46" w:rsidRDefault="00E66C46" w:rsidP="002A3FF5">
      <w:pPr>
        <w:rPr>
          <w:rFonts w:asciiTheme="minorEastAsia" w:hAnsiTheme="minorEastAsia"/>
          <w:szCs w:val="21"/>
        </w:rPr>
      </w:pPr>
    </w:p>
    <w:p w:rsidR="002A3FF5" w:rsidRPr="002A3FF5" w:rsidRDefault="002A3FF5" w:rsidP="002A3FF5">
      <w:pPr>
        <w:rPr>
          <w:rFonts w:asciiTheme="minorEastAsia" w:hAnsiTheme="minorEastAsia"/>
          <w:szCs w:val="21"/>
        </w:rPr>
      </w:pPr>
      <w:r w:rsidRPr="002A3FF5">
        <w:rPr>
          <w:rFonts w:asciiTheme="minorEastAsia" w:hAnsiTheme="minorEastAsia" w:hint="eastAsia"/>
          <w:szCs w:val="21"/>
        </w:rPr>
        <w:lastRenderedPageBreak/>
        <w:t>最后，本书得出这样的结论：马克思主义是颠扑不破的科学真理，共产主义是一定会实现的科学理想。</w:t>
      </w:r>
    </w:p>
    <w:p w:rsidR="002A3FF5" w:rsidRDefault="002A3FF5" w:rsidP="002A3FF5">
      <w:pPr>
        <w:rPr>
          <w:rFonts w:asciiTheme="minorEastAsia" w:hAnsiTheme="minorEastAsia"/>
          <w:szCs w:val="21"/>
        </w:rPr>
      </w:pPr>
    </w:p>
    <w:p w:rsidR="002A3FF5" w:rsidRDefault="002A3FF5" w:rsidP="002A3FF5">
      <w:pPr>
        <w:rPr>
          <w:rFonts w:asciiTheme="minorEastAsia" w:hAnsiTheme="minorEastAsia"/>
          <w:szCs w:val="21"/>
        </w:rPr>
      </w:pPr>
    </w:p>
    <w:p w:rsidR="002A3FF5" w:rsidRPr="00D91313" w:rsidRDefault="006B0380" w:rsidP="002A3FF5">
      <w:pPr>
        <w:rPr>
          <w:rFonts w:ascii="黑体-简" w:eastAsia="黑体-简" w:hAnsi="黑体-简"/>
          <w:b/>
          <w:color w:val="C00000"/>
          <w:sz w:val="28"/>
          <w:szCs w:val="28"/>
        </w:rPr>
      </w:pPr>
      <w:r>
        <w:rPr>
          <w:rFonts w:ascii="黑体-简" w:eastAsia="黑体-简" w:hAnsi="黑体-简"/>
          <w:b/>
          <w:noProof/>
          <w:color w:val="C00000"/>
          <w:sz w:val="28"/>
          <w:szCs w:val="28"/>
        </w:rPr>
        <w:pict>
          <v:shape id="AutoShape 11" o:spid="_x0000_s1031" type="#_x0000_t32" style="position:absolute;left:0;text-align:left;margin-left:.75pt;margin-top:29.4pt;width:238.6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8RJAIAAD8EAAAOAAAAZHJzL2Uyb0RvYy54bWysU9uO0zAQfUfiH6y8d3NpttuNmq5WScvL&#10;ApV2+QDXdhILx7Zst2mF+HfGTloovCBEHhxfZs6cmTmzejr1Ah2ZsVzJMkrvkggxSRTlsi2jL2/b&#10;2TJC1mFJsVCSldGZ2ehp/f7datAFy1SnBGUGAYi0xaDLqHNOF3FsScd6bO+UZhIeG2V67OBo2pga&#10;PAB6L+IsSRbxoAzVRhFmLdzW42O0DvhNw4j73DSWOSTKCLi5sJqw7v0ar1e4aA3WHScTDfwPLHrM&#10;JQS9QtXYYXQw/A+onhOjrGrcHVF9rJqGExZygGzS5LdsXjusWcgFimP1tUz2/8GST8edQZyW0SJC&#10;EvfQoueDUyEySlNfn0HbAswquTM+Q3KSr/pFka8WSVV1WLYsWL+dNTgHj/jGxR+shij74aOiYIMh&#10;QCjWqTG9h4QyoFPoyfnaE3ZyiMDlPJknWQatI/C2mN97RjEuLq7aWPeBqR75TRlZZzBvO1cpKaH3&#10;yqQhED6+WDc6Xhx8XKm2XIggASHRAOyzhyQJHlYJTv2rt7Om3VfCoCMGFVWJ/yYaN2ZGHSQNaB3D&#10;dDPtHeZi3ANtIT0e5AZ8pt0ok2+PyeNmuVnmszxbbGZ5Utez522Vzxbb9OG+ntdVVaffPbU0LzpO&#10;KZOe3UWyaf53kpiGZxTbVbTXOsS36KHSQPbyD6RDc30/R2XsFT3vjK+t7zOoNBhPE+XH4NdzsPo5&#10;9+sfAAAA//8DAFBLAwQUAAYACAAAACEAGtk6Zt0AAAAHAQAADwAAAGRycy9kb3ducmV2LnhtbEyP&#10;QU+DQBCF7yb+h82YeLOLplCKLE1DookHY1qr5y07BZSdJewW8N87PenxzXt58718M9tOjDj41pGC&#10;+0UEAqlypqVaweH96S4F4YMmoztHqOAHPWyK66tcZ8ZNtMNxH2rBJeQzraAJoc+k9FWDVvuF65HY&#10;O7nB6sByqKUZ9MTltpMPUZRIq1viD43usWyw+t6frYLyNU7e8Ou0dJ8v4/O2XH8k06FT6vZm3j6C&#10;CDiHvzBc8BkdCmY6ujMZLzrWMQcVxCkPYHu5SlcgjpfDGmSRy//8xS8AAAD//wMAUEsBAi0AFAAG&#10;AAgAAAAhALaDOJL+AAAA4QEAABMAAAAAAAAAAAAAAAAAAAAAAFtDb250ZW50X1R5cGVzXS54bWxQ&#10;SwECLQAUAAYACAAAACEAOP0h/9YAAACUAQAACwAAAAAAAAAAAAAAAAAvAQAAX3JlbHMvLnJlbHNQ&#10;SwECLQAUAAYACAAAACEAoxWfESQCAAA/BAAADgAAAAAAAAAAAAAAAAAuAgAAZHJzL2Uyb0RvYy54&#10;bWxQSwECLQAUAAYACAAAACEAGtk6Zt0AAAAHAQAADwAAAAAAAAAAAAAAAAB+BAAAZHJzL2Rvd25y&#10;ZXYueG1sUEsFBgAAAAAEAAQA8wAAAIgFAAAAAA==&#10;" strokecolor="#c00000" strokeweight="1pt"/>
        </w:pict>
      </w:r>
      <w:r w:rsidR="002A3FF5">
        <w:rPr>
          <w:rFonts w:ascii="黑体-简" w:eastAsia="黑体-简" w:hAnsi="黑体-简" w:hint="eastAsia"/>
          <w:b/>
          <w:color w:val="C00000"/>
          <w:sz w:val="28"/>
          <w:szCs w:val="28"/>
        </w:rPr>
        <w:t>编辑推荐</w:t>
      </w:r>
    </w:p>
    <w:p w:rsidR="002A3FF5" w:rsidRDefault="002A3FF5" w:rsidP="002A3FF5">
      <w:pPr>
        <w:rPr>
          <w:rFonts w:asciiTheme="minorEastAsia" w:hAnsiTheme="minorEastAsia"/>
          <w:szCs w:val="21"/>
        </w:rPr>
      </w:pPr>
    </w:p>
    <w:p w:rsidR="002304E0" w:rsidRDefault="002304E0" w:rsidP="002A3FF5">
      <w:pPr>
        <w:rPr>
          <w:rFonts w:asciiTheme="minorEastAsia" w:hAnsiTheme="minorEastAsia"/>
          <w:szCs w:val="21"/>
        </w:rPr>
      </w:pPr>
      <w:r>
        <w:rPr>
          <w:rFonts w:asciiTheme="minorEastAsia" w:hAnsiTheme="minorEastAsia" w:hint="eastAsia"/>
          <w:szCs w:val="21"/>
        </w:rPr>
        <w:t>2018年5月5日，是</w:t>
      </w:r>
      <w:r w:rsidRPr="002304E0">
        <w:rPr>
          <w:rFonts w:asciiTheme="minorEastAsia" w:hAnsiTheme="minorEastAsia" w:hint="eastAsia"/>
          <w:szCs w:val="21"/>
        </w:rPr>
        <w:t>全世界无产阶级和劳动人民的伟大导师</w:t>
      </w:r>
      <w:r>
        <w:rPr>
          <w:rFonts w:asciiTheme="minorEastAsia" w:hAnsiTheme="minorEastAsia" w:hint="eastAsia"/>
          <w:szCs w:val="21"/>
        </w:rPr>
        <w:t>、</w:t>
      </w:r>
      <w:r w:rsidRPr="002304E0">
        <w:rPr>
          <w:rFonts w:asciiTheme="minorEastAsia" w:hAnsiTheme="minorEastAsia" w:hint="eastAsia"/>
          <w:szCs w:val="21"/>
        </w:rPr>
        <w:t>无产阶级的精神领袖</w:t>
      </w:r>
      <w:r>
        <w:rPr>
          <w:rFonts w:asciiTheme="minorEastAsia" w:hAnsiTheme="minorEastAsia" w:hint="eastAsia"/>
          <w:szCs w:val="21"/>
        </w:rPr>
        <w:t>、</w:t>
      </w:r>
      <w:r w:rsidRPr="002304E0">
        <w:rPr>
          <w:rFonts w:asciiTheme="minorEastAsia" w:hAnsiTheme="minorEastAsia" w:hint="eastAsia"/>
          <w:szCs w:val="21"/>
        </w:rPr>
        <w:t>国际共产主义运动的先驱</w:t>
      </w:r>
      <w:r>
        <w:rPr>
          <w:rFonts w:asciiTheme="minorEastAsia" w:hAnsiTheme="minorEastAsia" w:hint="eastAsia"/>
          <w:szCs w:val="21"/>
        </w:rPr>
        <w:t>卡尔·马克思诞辰200周年</w:t>
      </w:r>
      <w:r w:rsidRPr="002304E0">
        <w:rPr>
          <w:rFonts w:asciiTheme="minorEastAsia" w:hAnsiTheme="minorEastAsia" w:hint="eastAsia"/>
          <w:szCs w:val="21"/>
        </w:rPr>
        <w:t>。</w:t>
      </w:r>
      <w:r>
        <w:rPr>
          <w:rFonts w:asciiTheme="minorEastAsia" w:hAnsiTheme="minorEastAsia" w:hint="eastAsia"/>
          <w:szCs w:val="21"/>
        </w:rPr>
        <w:t>《马克思传：人间的普罗米修斯》的出版恰逢其时。阅读这本马克思传记，让我们对这一伟大人物的认识，从“最熟悉的陌生人”，变成“思想精神的领路人”。</w:t>
      </w:r>
    </w:p>
    <w:p w:rsidR="00485E74" w:rsidRDefault="00485E74" w:rsidP="002A3FF5">
      <w:pPr>
        <w:rPr>
          <w:rFonts w:asciiTheme="minorEastAsia" w:hAnsiTheme="minorEastAsia"/>
          <w:szCs w:val="21"/>
        </w:rPr>
      </w:pPr>
    </w:p>
    <w:p w:rsidR="00485E74" w:rsidRPr="00D91313" w:rsidRDefault="006B0380" w:rsidP="00485E74">
      <w:pPr>
        <w:rPr>
          <w:rFonts w:ascii="黑体-简" w:eastAsia="黑体-简" w:hAnsi="黑体-简"/>
          <w:b/>
          <w:color w:val="C00000"/>
          <w:sz w:val="28"/>
          <w:szCs w:val="28"/>
        </w:rPr>
      </w:pPr>
      <w:r>
        <w:rPr>
          <w:rFonts w:ascii="黑体-简" w:eastAsia="黑体-简" w:hAnsi="黑体-简"/>
          <w:b/>
          <w:noProof/>
          <w:color w:val="C00000"/>
          <w:sz w:val="28"/>
          <w:szCs w:val="28"/>
        </w:rPr>
        <w:pict>
          <v:shape id="_x0000_s1030" type="#_x0000_t32" style="position:absolute;left:0;text-align:left;margin-left:.75pt;margin-top:29.4pt;width:238.6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TCIwIAAEAEAAAOAAAAZHJzL2Uyb0RvYy54bWysU02P2yAQvVfqf0C+Z/0RbzZrxVmt7KSX&#10;bRtptz+AALZRMSAgcaKq/70DdtKmvVRVcyBgZt68eW9YPZ16gY7MWK5kGaV3SYSYJIpy2ZbRl7ft&#10;bBkh67CkWCjJyujMbPS0fv9uNeiCZapTgjKDAETaYtBl1Dmnizi2pGM9tndKMwmXjTI9dnA0bUwN&#10;HgC9F3GWJIt4UIZqowizFr7W42W0DvhNw4j73DSWOSTKCLi5sJqw7v0ar1e4aA3WHScTDfwPLHrM&#10;JRS9QtXYYXQw/A+onhOjrGrcHVF9rJqGExZ6gG7S5LduXjusWegFxLH6KpP9f7Dk03FnEKfgXRYh&#10;iXvw6PngVCiN0tQLNGhbQFwld8a3SE7yVb8o8tUiqaoOy5aF6LezhuSQEd+k+IPVUGY/fFQUYjAU&#10;CGqdGtN7SNABnYIp56sp7OQQgY/zZJ5kGXhH4G4xv/eMYlxcUrWx7gNTPfKbMrLOYN52rlJSgvnK&#10;pKEQPr5YNyZeEnxdqbZciDADQqLBi/CQJCHDKsGpv/Vx1rT7Shh0xDBGVeJ/E42bMKMOkga0jmG6&#10;mfYOczHugbaQHg96Az7TbpyTb4/J42a5WeazPFtsZnlS17PnbZXPFtv04b6e11VVp989tTQvOk4p&#10;k57dZWbT/O9mYno947Rdp/aqQ3yLHpQGspf/QDqY6/0cJ2Ov6HlnvLbeZxjTEDw9Kf8Ofj2HqJ8P&#10;f/0DAAD//wMAUEsDBBQABgAIAAAAIQAa2Tpm3QAAAAcBAAAPAAAAZHJzL2Rvd25yZXYueG1sTI9B&#10;T4NAEIXvJv6HzZh4s4umUIosTUOiiQdjWqvnLTsFlJ0l7Bbw3zs96fHNe3nzvXwz206MOPjWkYL7&#10;RQQCqXKmpVrB4f3pLgXhgyajO0eo4Ac9bIrrq1xnxk20w3EfasEl5DOtoAmhz6T0VYNW+4Xrkdg7&#10;ucHqwHKopRn0xOW2kw9RlEirW+IPje6xbLD63p+tgvI1Tt7w67R0ny/j87ZcfyTToVPq9mbePoII&#10;OIe/MFzwGR0KZjq6MxkvOtYxBxXEKQ9ge7lKVyCOl8MaZJHL//zFLwAAAP//AwBQSwECLQAUAAYA&#10;CAAAACEAtoM4kv4AAADhAQAAEwAAAAAAAAAAAAAAAAAAAAAAW0NvbnRlbnRfVHlwZXNdLnhtbFBL&#10;AQItABQABgAIAAAAIQA4/SH/1gAAAJQBAAALAAAAAAAAAAAAAAAAAC8BAABfcmVscy8ucmVsc1BL&#10;AQItABQABgAIAAAAIQDZKNTCIwIAAEAEAAAOAAAAAAAAAAAAAAAAAC4CAABkcnMvZTJvRG9jLnht&#10;bFBLAQItABQABgAIAAAAIQAa2Tpm3QAAAAcBAAAPAAAAAAAAAAAAAAAAAH0EAABkcnMvZG93bnJl&#10;di54bWxQSwUGAAAAAAQABADzAAAAhwUAAAAA&#10;" strokecolor="#c00000" strokeweight="1pt"/>
        </w:pict>
      </w:r>
      <w:r w:rsidR="00485E74">
        <w:rPr>
          <w:rFonts w:ascii="黑体-简" w:eastAsia="黑体-简" w:hAnsi="黑体-简" w:hint="eastAsia"/>
          <w:b/>
          <w:color w:val="C00000"/>
          <w:sz w:val="28"/>
          <w:szCs w:val="28"/>
        </w:rPr>
        <w:t>作者推荐</w:t>
      </w:r>
    </w:p>
    <w:p w:rsidR="002304E0" w:rsidRDefault="002304E0" w:rsidP="002A3FF5">
      <w:pPr>
        <w:rPr>
          <w:rFonts w:asciiTheme="minorEastAsia" w:hAnsiTheme="minorEastAsia"/>
          <w:szCs w:val="21"/>
        </w:rPr>
      </w:pPr>
    </w:p>
    <w:p w:rsidR="00485E74" w:rsidRPr="00485E74" w:rsidRDefault="00485E74" w:rsidP="00485E74">
      <w:pPr>
        <w:widowControl/>
        <w:jc w:val="left"/>
        <w:rPr>
          <w:rFonts w:asciiTheme="minorEastAsia" w:hAnsiTheme="minorEastAsia"/>
          <w:szCs w:val="21"/>
        </w:rPr>
      </w:pPr>
      <w:r w:rsidRPr="00485E74">
        <w:rPr>
          <w:rFonts w:asciiTheme="minorEastAsia" w:hAnsiTheme="minorEastAsia"/>
          <w:szCs w:val="21"/>
        </w:rPr>
        <w:t>在这本《马克思传》写作的过程中，我们力求将20年来国内外马克思主义文献学、“马克思学”、马克思主义发展史、马克思主义理论研究的最新成果纳入本书中，以通俗易懂、图文并茂的形式将马克思的生平、思想、贡献和影响真实而完整地呈现给广大读者。</w:t>
      </w:r>
    </w:p>
    <w:p w:rsidR="00485E74" w:rsidRPr="00485E74" w:rsidRDefault="00485E74" w:rsidP="00485E74">
      <w:pPr>
        <w:widowControl/>
        <w:jc w:val="right"/>
        <w:rPr>
          <w:rFonts w:asciiTheme="minorEastAsia" w:hAnsiTheme="minorEastAsia"/>
          <w:szCs w:val="21"/>
        </w:rPr>
      </w:pPr>
      <w:r w:rsidRPr="00485E74">
        <w:rPr>
          <w:rFonts w:asciiTheme="minorEastAsia" w:hAnsiTheme="minorEastAsia"/>
          <w:szCs w:val="21"/>
        </w:rPr>
        <w:t>——张云飞</w:t>
      </w:r>
    </w:p>
    <w:p w:rsidR="00485E74" w:rsidRPr="00485E74" w:rsidRDefault="00485E74" w:rsidP="00485E74">
      <w:pPr>
        <w:widowControl/>
        <w:jc w:val="right"/>
        <w:rPr>
          <w:rFonts w:asciiTheme="minorEastAsia" w:hAnsiTheme="minorEastAsia"/>
          <w:szCs w:val="21"/>
        </w:rPr>
      </w:pPr>
    </w:p>
    <w:p w:rsidR="00485E74" w:rsidRPr="00485E74" w:rsidRDefault="00485E74" w:rsidP="00485E74">
      <w:pPr>
        <w:widowControl/>
        <w:jc w:val="left"/>
        <w:rPr>
          <w:rFonts w:asciiTheme="minorEastAsia" w:hAnsiTheme="minorEastAsia"/>
          <w:szCs w:val="21"/>
        </w:rPr>
      </w:pPr>
      <w:r w:rsidRPr="00485E74">
        <w:rPr>
          <w:rFonts w:asciiTheme="minorEastAsia" w:hAnsiTheme="minorEastAsia"/>
          <w:szCs w:val="21"/>
        </w:rPr>
        <w:t>马克思逝世后，很多人用莎士比亚的一句话来评价他:他是一个真正的男子汉，我再也看不到这样的人了。这么多年后，还是觉得这句话最能概括他的一生。</w:t>
      </w:r>
    </w:p>
    <w:p w:rsidR="00485E74" w:rsidRPr="00485E74" w:rsidRDefault="00485E74" w:rsidP="00485E74">
      <w:pPr>
        <w:widowControl/>
        <w:jc w:val="right"/>
        <w:rPr>
          <w:rFonts w:asciiTheme="minorEastAsia" w:hAnsiTheme="minorEastAsia"/>
          <w:szCs w:val="21"/>
        </w:rPr>
      </w:pPr>
      <w:r w:rsidRPr="00485E74">
        <w:rPr>
          <w:rFonts w:asciiTheme="minorEastAsia" w:hAnsiTheme="minorEastAsia"/>
          <w:szCs w:val="21"/>
        </w:rPr>
        <w:t>——</w:t>
      </w:r>
      <w:proofErr w:type="gramStart"/>
      <w:r w:rsidRPr="00485E74">
        <w:rPr>
          <w:rFonts w:asciiTheme="minorEastAsia" w:hAnsiTheme="minorEastAsia"/>
          <w:szCs w:val="21"/>
        </w:rPr>
        <w:t>袁</w:t>
      </w:r>
      <w:proofErr w:type="gramEnd"/>
      <w:r w:rsidRPr="00485E74">
        <w:rPr>
          <w:rFonts w:asciiTheme="minorEastAsia" w:hAnsiTheme="minorEastAsia"/>
          <w:szCs w:val="21"/>
        </w:rPr>
        <w:t xml:space="preserve"> 雷 </w:t>
      </w:r>
    </w:p>
    <w:p w:rsidR="00485E74" w:rsidRPr="002304E0" w:rsidRDefault="00485E74" w:rsidP="002A3FF5">
      <w:pPr>
        <w:rPr>
          <w:rFonts w:asciiTheme="minorEastAsia" w:hAnsiTheme="minorEastAsia"/>
          <w:szCs w:val="21"/>
        </w:rPr>
      </w:pPr>
    </w:p>
    <w:p w:rsidR="002A3FF5" w:rsidRPr="00767D7B" w:rsidRDefault="006B0380" w:rsidP="002A3FF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2" o:spid="_x0000_s1029" type="#_x0000_t32" style="position:absolute;left:0;text-align:left;margin-left:.75pt;margin-top:25.55pt;width:231.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5YHwIAADwEAAAOAAAAZHJzL2Uyb0RvYy54bWysU82O2jAQvlfqO1i5Q37IshARVqsEetm2&#10;SLt9AGM7iVXHtmxDQFXfvWNDENteqqo5OGPPzDff/K2eTr1AR2YsV7KM0mkSISaJoly2ZfTtbTtZ&#10;RMg6LCkWSrIyOjMbPa0/flgNumCZ6pSgzCAAkbYYdBl1zukiji3pWI/tVGkmQdko02MHV9PG1OAB&#10;0HsRZ0kyjwdlqDaKMGvhtb4oo3XAbxpG3NemscwhUUbAzYXThHPvz3i9wkVrsO44udLA/8Cix1xC&#10;0BtUjR1GB8P/gOo5Mcqqxk2J6mPVNJywkANkkya/ZfPaYc1CLlAcq29lsv8Plnw57gzitIweIiRx&#10;Dy16PjgVIqPMl2fQtgCrSu6MT5Cc5Kt+UeS7RVJVHZYtC8ZvZw2+qfeI37n4i9UQZD98VhRsMOCH&#10;Wp0a03tIqAI6hZacby1hJ4cIPGbLWT6bATcy6mJcjI7aWPeJqR55oYysM5i3nauUlNB4ZdIQBh9f&#10;rPO0cDE6+KhSbbkQof9CogG4Z49JEjysEpx6rbezpt1XwqAjhhGqEv+FJEFzb2bUQdKA1jFMN1fZ&#10;YS4uMkQX0uNBZsDnKl1m5McyWW4Wm0U+ybP5ZpIndT153lb5ZL5NHx/qWV1VdfrTU0vzouOUMunZ&#10;jfOa5n83D9fNuUzabWJvdYjfo4eCAdnxH0iH1vpuXuZir+h5Z8aWw4gG4+s6+R24v4N8v/TrXwAA&#10;AP//AwBQSwMEFAAGAAgAAAAhABvbWyzbAAAABwEAAA8AAABkcnMvZG93bnJldi54bWxMjl9LwzAU&#10;xd8Fv0O4gm8ura5Ba9MxCgo+iGxue86au7aa3JQma+u3N+KDPp4/nPMrVrM1bMTBd44kpIsEGFLt&#10;dEeNhN370809MB8UaWUcoYQv9LAqLy8KlWs30QbHbWhYHCGfKwltCH3Oua9btMovXI8Us5MbrApR&#10;Dg3Xg5riuDX8NkkEt6qj+NCqHqsW68/t2UqoXjPxhh+npTu8jM/r6mEvpp2R8vpqXj8CCziHvzL8&#10;4Ed0KCPT0Z1Je2aizmJRQpamwGK8FHcC2PHX4GXB//OX3wAAAP//AwBQSwECLQAUAAYACAAAACEA&#10;toM4kv4AAADhAQAAEwAAAAAAAAAAAAAAAAAAAAAAW0NvbnRlbnRfVHlwZXNdLnhtbFBLAQItABQA&#10;BgAIAAAAIQA4/SH/1gAAAJQBAAALAAAAAAAAAAAAAAAAAC8BAABfcmVscy8ucmVsc1BLAQItABQA&#10;BgAIAAAAIQBoUq5YHwIAADwEAAAOAAAAAAAAAAAAAAAAAC4CAABkcnMvZTJvRG9jLnhtbFBLAQIt&#10;ABQABgAIAAAAIQAb21ss2wAAAAcBAAAPAAAAAAAAAAAAAAAAAHkEAABkcnMvZG93bnJldi54bWxQ&#10;SwUGAAAAAAQABADzAAAAgQUAAAAA&#10;" strokecolor="#c00000" strokeweight="1pt"/>
        </w:pict>
      </w:r>
      <w:r w:rsidR="002A3FF5">
        <w:rPr>
          <w:rFonts w:ascii="黑体-简" w:eastAsia="黑体-简" w:hAnsi="黑体-简" w:hint="eastAsia"/>
          <w:b/>
          <w:noProof/>
          <w:color w:val="C00000"/>
          <w:sz w:val="28"/>
          <w:szCs w:val="28"/>
        </w:rPr>
        <w:t>作</w:t>
      </w:r>
      <w:r w:rsidR="002A3FF5" w:rsidRPr="00767D7B">
        <w:rPr>
          <w:rFonts w:ascii="黑体-简" w:eastAsia="黑体-简" w:hAnsi="黑体-简" w:hint="eastAsia"/>
          <w:b/>
          <w:noProof/>
          <w:color w:val="C00000"/>
          <w:sz w:val="28"/>
          <w:szCs w:val="28"/>
        </w:rPr>
        <w:t>者简介</w:t>
      </w:r>
    </w:p>
    <w:p w:rsidR="002A3FF5" w:rsidRDefault="002A3FF5" w:rsidP="002A3FF5">
      <w:pPr>
        <w:rPr>
          <w:rFonts w:asciiTheme="minorEastAsia" w:hAnsiTheme="minorEastAsia"/>
          <w:szCs w:val="21"/>
        </w:rPr>
      </w:pPr>
    </w:p>
    <w:p w:rsidR="002A3FF5" w:rsidRPr="002A3FF5" w:rsidRDefault="002A3FF5" w:rsidP="002A3FF5">
      <w:pPr>
        <w:rPr>
          <w:rFonts w:asciiTheme="minorEastAsia" w:hAnsiTheme="minorEastAsia"/>
          <w:szCs w:val="21"/>
        </w:rPr>
      </w:pPr>
      <w:r w:rsidRPr="002A3FF5">
        <w:rPr>
          <w:rFonts w:asciiTheme="minorEastAsia" w:hAnsiTheme="minorEastAsia" w:hint="eastAsia"/>
          <w:szCs w:val="21"/>
        </w:rPr>
        <w:t>袁雷（1987—），江苏宿迁人，法学博士，北京工商大学马克思主义学院讲师。主要从事马克思恩格斯东方社会理论研究。出版有《马克思恩格斯“论东方村社”研究读本》（合著）等学术著作，发表有《马克思恩格斯对民粹派村社思想的科学扬弃》和《马克思恩格斯东方社会理论主要文本在中国的传播及其启示》等学术论文。</w:t>
      </w:r>
    </w:p>
    <w:p w:rsidR="002A3FF5" w:rsidRPr="002A3FF5" w:rsidRDefault="002A3FF5" w:rsidP="002A3FF5">
      <w:pPr>
        <w:rPr>
          <w:rFonts w:asciiTheme="minorEastAsia" w:hAnsiTheme="minorEastAsia"/>
          <w:szCs w:val="21"/>
        </w:rPr>
      </w:pPr>
    </w:p>
    <w:p w:rsidR="002A3FF5" w:rsidRPr="002A3FF5" w:rsidRDefault="002A3FF5" w:rsidP="002A3FF5">
      <w:pPr>
        <w:rPr>
          <w:rFonts w:asciiTheme="minorEastAsia" w:hAnsiTheme="minorEastAsia"/>
          <w:szCs w:val="21"/>
        </w:rPr>
      </w:pPr>
      <w:r w:rsidRPr="002A3FF5">
        <w:rPr>
          <w:rFonts w:asciiTheme="minorEastAsia" w:hAnsiTheme="minorEastAsia" w:hint="eastAsia"/>
          <w:szCs w:val="21"/>
        </w:rPr>
        <w:t>张云飞（1963—），内蒙古丰镇市人，哲学博士，中国人民大学马克思主义学院教授、博士生导师。主要从事马克思恩格斯晚年思想等方面的研究。出版《跨越“峡谷”——马克思晚年思想与当代社会发展理论》（专著）等各类学术著作30余部，发表《马克思东方社会理论的方法论特征》等学术论文150余篇。</w:t>
      </w:r>
    </w:p>
    <w:p w:rsidR="002A3FF5" w:rsidRDefault="002A3FF5" w:rsidP="002A3FF5"/>
    <w:p w:rsidR="002A3FF5" w:rsidRPr="00767D7B" w:rsidRDefault="006B0380" w:rsidP="002A3FF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9" o:spid="_x0000_s1028" type="#_x0000_t32" style="position:absolute;left:0;text-align:left;margin-left:.75pt;margin-top:25.95pt;width:231.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MPHwIAADw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SKUZzCuAKtKbW1IkB7Vq3nR9LtDSlcdUS2Pxm8nA75Z8EjeuYSLMxBkN3zWDGwI4Mda&#10;HRvbB0ioAjrGlpxuLeFHjyg8ThbTfDp9wIhedQkpro7GOv+J6x4FocTOWyLazldaKWi8tlkMQw4v&#10;zgdapLg6hKhKb4SUsf9SoQG4Tx7TNHo4LQUL2mDnbLurpEUHAiNUpeGLSYLm3szqvWIRreOErS+y&#10;J0KeZYguVcCDzIDPRTrPyI9FuljP1/N8lE9m61Ge1vXoeVPlo9kme3yop3VV1dnPQC3Li04wxlVg&#10;d53XLP+7ebhsznnSbhN7q0PyHj0WDMhe/5F0bG3o5nkudpqdtvbachjRaHxZp7AD93eQ75d+9QsA&#10;AP//AwBQSwMEFAAGAAgAAAAhALB3WlXbAAAABwEAAA8AAABkcnMvZG93bnJldi54bWxMjs1OwzAQ&#10;hO9IvIO1SNyoU2gsGuJUVSSQOCBEKZzdeJsE4nUUu0l4exZxgOP8aObLN7PrxIhDaD1pWC4SEEiV&#10;ty3VGvav91e3IEI0ZE3nCTV8YYBNcX6Wm8z6iV5w3MVa8AiFzGhoYuwzKUPVoDNh4Xskzo5+cCay&#10;HGppBzPxuOvkdZIo6UxL/NCYHssGq8/dyWkon1L1jB/HlX9/HB+25fpNTftO68uLeXsHIuIc/8rw&#10;g8/oUDDTwZ/IBtGxTrmoIV2uQXC8UjcKxOHXkEUu//MX3wAAAP//AwBQSwECLQAUAAYACAAAACEA&#10;toM4kv4AAADhAQAAEwAAAAAAAAAAAAAAAAAAAAAAW0NvbnRlbnRfVHlwZXNdLnhtbFBLAQItABQA&#10;BgAIAAAAIQA4/SH/1gAAAJQBAAALAAAAAAAAAAAAAAAAAC8BAABfcmVscy8ucmVsc1BLAQItABQA&#10;BgAIAAAAIQAnadMPHwIAADwEAAAOAAAAAAAAAAAAAAAAAC4CAABkcnMvZTJvRG9jLnhtbFBLAQIt&#10;ABQABgAIAAAAIQCwd1pV2wAAAAcBAAAPAAAAAAAAAAAAAAAAAHkEAABkcnMvZG93bnJldi54bWxQ&#10;SwUGAAAAAAQABADzAAAAgQUAAAAA&#10;" strokecolor="#c00000" strokeweight="1pt"/>
        </w:pict>
      </w:r>
      <w:r w:rsidR="002A3FF5" w:rsidRPr="00767D7B">
        <w:rPr>
          <w:rFonts w:ascii="黑体-简" w:eastAsia="黑体-简" w:hAnsi="黑体-简" w:hint="eastAsia"/>
          <w:b/>
          <w:noProof/>
          <w:color w:val="C00000"/>
          <w:sz w:val="28"/>
          <w:szCs w:val="28"/>
        </w:rPr>
        <w:t>章节目录</w:t>
      </w:r>
    </w:p>
    <w:p w:rsidR="002A3FF5" w:rsidRDefault="002A3FF5" w:rsidP="002A3FF5"/>
    <w:p w:rsidR="00485E74" w:rsidRDefault="00485E74" w:rsidP="00485E74">
      <w:r>
        <w:rPr>
          <w:rFonts w:hint="eastAsia"/>
        </w:rPr>
        <w:t>第</w:t>
      </w:r>
      <w:r>
        <w:rPr>
          <w:rFonts w:hint="eastAsia"/>
        </w:rPr>
        <w:t>1</w:t>
      </w:r>
      <w:proofErr w:type="gramStart"/>
      <w:r>
        <w:rPr>
          <w:rFonts w:hint="eastAsia"/>
        </w:rPr>
        <w:t>章人生</w:t>
      </w:r>
      <w:proofErr w:type="gramEnd"/>
      <w:r>
        <w:rPr>
          <w:rFonts w:hint="eastAsia"/>
        </w:rPr>
        <w:t>的起步</w:t>
      </w:r>
    </w:p>
    <w:p w:rsidR="00485E74" w:rsidRDefault="00485E74" w:rsidP="00485E74">
      <w:r>
        <w:rPr>
          <w:rFonts w:hint="eastAsia"/>
        </w:rPr>
        <w:t>崇高理想和职业选择</w:t>
      </w:r>
    </w:p>
    <w:p w:rsidR="00485E74" w:rsidRDefault="00485E74" w:rsidP="00485E74"/>
    <w:p w:rsidR="00485E74" w:rsidRDefault="00485E74" w:rsidP="00485E74">
      <w:r>
        <w:rPr>
          <w:rFonts w:hint="eastAsia"/>
        </w:rPr>
        <w:t>1</w:t>
      </w:r>
      <w:r>
        <w:rPr>
          <w:rFonts w:hint="eastAsia"/>
        </w:rPr>
        <w:t>家庭和青少年时期的生活</w:t>
      </w:r>
    </w:p>
    <w:p w:rsidR="00485E74" w:rsidRDefault="00485E74" w:rsidP="00485E74">
      <w:r>
        <w:rPr>
          <w:rFonts w:hint="eastAsia"/>
        </w:rPr>
        <w:lastRenderedPageBreak/>
        <w:t>2</w:t>
      </w:r>
      <w:r>
        <w:rPr>
          <w:rFonts w:hint="eastAsia"/>
        </w:rPr>
        <w:t>做人间的普罗米修斯——《青年在选择职业时的考虑》</w:t>
      </w:r>
    </w:p>
    <w:p w:rsidR="00485E74" w:rsidRDefault="00485E74" w:rsidP="00485E74">
      <w:r>
        <w:rPr>
          <w:rFonts w:hint="eastAsia"/>
        </w:rPr>
        <w:t>3</w:t>
      </w:r>
      <w:r>
        <w:rPr>
          <w:rFonts w:hint="eastAsia"/>
        </w:rPr>
        <w:t>遇见终身伴侣燕妮——《爱之书》</w:t>
      </w:r>
    </w:p>
    <w:p w:rsidR="00485E74" w:rsidRDefault="00485E74" w:rsidP="00485E74">
      <w:r>
        <w:rPr>
          <w:rFonts w:hint="eastAsia"/>
        </w:rPr>
        <w:t>4</w:t>
      </w:r>
      <w:r>
        <w:rPr>
          <w:rFonts w:hint="eastAsia"/>
        </w:rPr>
        <w:t>初入大学和父亲的教诲</w:t>
      </w:r>
    </w:p>
    <w:p w:rsidR="00485E74" w:rsidRDefault="00485E74" w:rsidP="00485E74">
      <w:r>
        <w:rPr>
          <w:rFonts w:hint="eastAsia"/>
        </w:rPr>
        <w:t>5</w:t>
      </w:r>
      <w:r>
        <w:rPr>
          <w:rFonts w:hint="eastAsia"/>
        </w:rPr>
        <w:t>柏林大学的求学生涯和父亲的教诲</w:t>
      </w:r>
    </w:p>
    <w:p w:rsidR="00485E74" w:rsidRDefault="00485E74" w:rsidP="00485E74">
      <w:r>
        <w:rPr>
          <w:rFonts w:hint="eastAsia"/>
        </w:rPr>
        <w:t>6</w:t>
      </w:r>
      <w:r>
        <w:rPr>
          <w:rFonts w:hint="eastAsia"/>
        </w:rPr>
        <w:t>大学期间的创作</w:t>
      </w:r>
    </w:p>
    <w:p w:rsidR="00485E74" w:rsidRDefault="00485E74" w:rsidP="00485E74"/>
    <w:p w:rsidR="00485E74" w:rsidRDefault="00485E74" w:rsidP="00485E74">
      <w:r>
        <w:rPr>
          <w:rFonts w:hint="eastAsia"/>
        </w:rPr>
        <w:t>第</w:t>
      </w:r>
      <w:r>
        <w:rPr>
          <w:rFonts w:hint="eastAsia"/>
        </w:rPr>
        <w:t>2</w:t>
      </w:r>
      <w:r>
        <w:rPr>
          <w:rFonts w:hint="eastAsia"/>
        </w:rPr>
        <w:t>章从象牙塔走向革命实践</w:t>
      </w:r>
    </w:p>
    <w:p w:rsidR="00485E74" w:rsidRDefault="00485E74" w:rsidP="00485E74">
      <w:r>
        <w:rPr>
          <w:rFonts w:hint="eastAsia"/>
        </w:rPr>
        <w:t>理论和实践统一的开始</w:t>
      </w:r>
    </w:p>
    <w:p w:rsidR="00485E74" w:rsidRDefault="00485E74" w:rsidP="00485E74"/>
    <w:p w:rsidR="00485E74" w:rsidRDefault="00485E74" w:rsidP="00485E74">
      <w:r>
        <w:rPr>
          <w:rFonts w:hint="eastAsia"/>
        </w:rPr>
        <w:t>1</w:t>
      </w:r>
      <w:r>
        <w:rPr>
          <w:rFonts w:hint="eastAsia"/>
        </w:rPr>
        <w:t>与青年黑格尔派的交往</w:t>
      </w:r>
    </w:p>
    <w:p w:rsidR="00485E74" w:rsidRDefault="00485E74" w:rsidP="00485E74">
      <w:r>
        <w:rPr>
          <w:rFonts w:hint="eastAsia"/>
        </w:rPr>
        <w:t>2</w:t>
      </w:r>
      <w:r>
        <w:rPr>
          <w:rFonts w:hint="eastAsia"/>
        </w:rPr>
        <w:t>自我意识的觉醒——博士论文</w:t>
      </w:r>
    </w:p>
    <w:p w:rsidR="00485E74" w:rsidRDefault="00485E74" w:rsidP="00485E74">
      <w:r>
        <w:rPr>
          <w:rFonts w:hint="eastAsia"/>
        </w:rPr>
        <w:t>3</w:t>
      </w:r>
      <w:r>
        <w:rPr>
          <w:rFonts w:hint="eastAsia"/>
        </w:rPr>
        <w:t>组建家庭——有情人终成眷属</w:t>
      </w:r>
    </w:p>
    <w:p w:rsidR="00485E74" w:rsidRDefault="00485E74" w:rsidP="00485E74">
      <w:r>
        <w:rPr>
          <w:rFonts w:hint="eastAsia"/>
        </w:rPr>
        <w:t>4</w:t>
      </w:r>
      <w:r>
        <w:rPr>
          <w:rFonts w:hint="eastAsia"/>
        </w:rPr>
        <w:t>关注物质利益问题</w:t>
      </w:r>
    </w:p>
    <w:p w:rsidR="00485E74" w:rsidRDefault="00485E74" w:rsidP="00485E74">
      <w:r>
        <w:rPr>
          <w:rFonts w:hint="eastAsia"/>
        </w:rPr>
        <w:t>5</w:t>
      </w:r>
      <w:r>
        <w:rPr>
          <w:rFonts w:hint="eastAsia"/>
        </w:rPr>
        <w:t>《莱茵报》的年轻编辑</w:t>
      </w:r>
    </w:p>
    <w:p w:rsidR="00485E74" w:rsidRDefault="00485E74" w:rsidP="00485E74">
      <w:r>
        <w:rPr>
          <w:rFonts w:hint="eastAsia"/>
        </w:rPr>
        <w:t>6</w:t>
      </w:r>
      <w:r>
        <w:rPr>
          <w:rFonts w:hint="eastAsia"/>
        </w:rPr>
        <w:t>创办《德法年鉴》</w:t>
      </w:r>
    </w:p>
    <w:p w:rsidR="00485E74" w:rsidRDefault="00485E74" w:rsidP="00485E74">
      <w:r>
        <w:rPr>
          <w:rFonts w:hint="eastAsia"/>
        </w:rPr>
        <w:t>7</w:t>
      </w:r>
      <w:r>
        <w:rPr>
          <w:rFonts w:hint="eastAsia"/>
        </w:rPr>
        <w:t>马克思与海涅的友谊</w:t>
      </w:r>
    </w:p>
    <w:p w:rsidR="00485E74" w:rsidRDefault="00485E74" w:rsidP="00485E74"/>
    <w:p w:rsidR="00485E74" w:rsidRDefault="00485E74" w:rsidP="00485E74">
      <w:r>
        <w:rPr>
          <w:rFonts w:hint="eastAsia"/>
        </w:rPr>
        <w:t>第</w:t>
      </w:r>
      <w:r>
        <w:rPr>
          <w:rFonts w:hint="eastAsia"/>
        </w:rPr>
        <w:t>3</w:t>
      </w:r>
      <w:r>
        <w:rPr>
          <w:rFonts w:hint="eastAsia"/>
        </w:rPr>
        <w:t>章思想的初步发展</w:t>
      </w:r>
    </w:p>
    <w:p w:rsidR="00485E74" w:rsidRDefault="00485E74" w:rsidP="00485E74">
      <w:r>
        <w:rPr>
          <w:rFonts w:hint="eastAsia"/>
        </w:rPr>
        <w:t>马克思的唯物主义和共产主义立场的确立</w:t>
      </w:r>
    </w:p>
    <w:p w:rsidR="00485E74" w:rsidRDefault="00485E74" w:rsidP="00485E74"/>
    <w:p w:rsidR="00485E74" w:rsidRDefault="00485E74" w:rsidP="00485E74">
      <w:r>
        <w:rPr>
          <w:rFonts w:hint="eastAsia"/>
        </w:rPr>
        <w:t>1</w:t>
      </w:r>
      <w:r>
        <w:rPr>
          <w:rFonts w:hint="eastAsia"/>
        </w:rPr>
        <w:t>争取新闻出版自由</w:t>
      </w:r>
    </w:p>
    <w:p w:rsidR="00485E74" w:rsidRDefault="00485E74" w:rsidP="00485E74">
      <w:r>
        <w:rPr>
          <w:rFonts w:hint="eastAsia"/>
        </w:rPr>
        <w:t>2</w:t>
      </w:r>
      <w:r>
        <w:rPr>
          <w:rFonts w:hint="eastAsia"/>
        </w:rPr>
        <w:t>对物质和法的关系的反思——《〈黑格尔法哲学批判〉导言》</w:t>
      </w:r>
    </w:p>
    <w:p w:rsidR="00485E74" w:rsidRDefault="00485E74" w:rsidP="00485E74">
      <w:r>
        <w:rPr>
          <w:rFonts w:hint="eastAsia"/>
        </w:rPr>
        <w:t>3</w:t>
      </w:r>
      <w:r>
        <w:rPr>
          <w:rFonts w:hint="eastAsia"/>
        </w:rPr>
        <w:t>人的解放问题的提出——《论犹太人问题》</w:t>
      </w:r>
    </w:p>
    <w:p w:rsidR="00485E74" w:rsidRDefault="00485E74" w:rsidP="00485E74">
      <w:r>
        <w:rPr>
          <w:rFonts w:hint="eastAsia"/>
        </w:rPr>
        <w:t>4</w:t>
      </w:r>
      <w:r>
        <w:rPr>
          <w:rFonts w:hint="eastAsia"/>
        </w:rPr>
        <w:t>马克思与费尔巴哈</w:t>
      </w:r>
    </w:p>
    <w:p w:rsidR="00485E74" w:rsidRDefault="00485E74" w:rsidP="00485E74"/>
    <w:p w:rsidR="00485E74" w:rsidRDefault="00485E74" w:rsidP="00485E74">
      <w:r>
        <w:rPr>
          <w:rFonts w:hint="eastAsia"/>
        </w:rPr>
        <w:t>第</w:t>
      </w:r>
      <w:r>
        <w:rPr>
          <w:rFonts w:hint="eastAsia"/>
        </w:rPr>
        <w:t>4</w:t>
      </w:r>
      <w:r>
        <w:rPr>
          <w:rFonts w:hint="eastAsia"/>
        </w:rPr>
        <w:t>章马克思思想的秘密发生地</w:t>
      </w:r>
    </w:p>
    <w:p w:rsidR="00485E74" w:rsidRDefault="00485E74" w:rsidP="00485E74">
      <w:r>
        <w:rPr>
          <w:rFonts w:hint="eastAsia"/>
        </w:rPr>
        <w:t>“巴黎手稿”</w:t>
      </w:r>
    </w:p>
    <w:p w:rsidR="00485E74" w:rsidRDefault="00485E74" w:rsidP="00485E74"/>
    <w:p w:rsidR="00485E74" w:rsidRDefault="00485E74" w:rsidP="00485E74">
      <w:r>
        <w:rPr>
          <w:rFonts w:hint="eastAsia"/>
        </w:rPr>
        <w:t>1</w:t>
      </w:r>
      <w:r>
        <w:rPr>
          <w:rFonts w:hint="eastAsia"/>
        </w:rPr>
        <w:t>马克思青年时代在巴黎的革命岁月</w:t>
      </w:r>
    </w:p>
    <w:p w:rsidR="00485E74" w:rsidRDefault="00485E74" w:rsidP="00485E74">
      <w:r>
        <w:rPr>
          <w:rFonts w:hint="eastAsia"/>
        </w:rPr>
        <w:t>2</w:t>
      </w:r>
      <w:r>
        <w:rPr>
          <w:rFonts w:hint="eastAsia"/>
        </w:rPr>
        <w:t>廓清共产主义理论地平线的努力</w:t>
      </w:r>
    </w:p>
    <w:p w:rsidR="00485E74" w:rsidRDefault="00485E74" w:rsidP="00485E74">
      <w:r>
        <w:rPr>
          <w:rFonts w:hint="eastAsia"/>
        </w:rPr>
        <w:t>3</w:t>
      </w:r>
      <w:r>
        <w:rPr>
          <w:rFonts w:hint="eastAsia"/>
        </w:rPr>
        <w:t>私有制度与异化劳动的产生和表现</w:t>
      </w:r>
    </w:p>
    <w:p w:rsidR="00485E74" w:rsidRDefault="00485E74" w:rsidP="00485E74">
      <w:r>
        <w:rPr>
          <w:rFonts w:hint="eastAsia"/>
        </w:rPr>
        <w:t>4</w:t>
      </w:r>
      <w:r>
        <w:rPr>
          <w:rFonts w:hint="eastAsia"/>
        </w:rPr>
        <w:t>共产主义与异化劳动的扬弃和克服</w:t>
      </w:r>
    </w:p>
    <w:p w:rsidR="00485E74" w:rsidRDefault="00485E74" w:rsidP="00485E74">
      <w:r>
        <w:rPr>
          <w:rFonts w:hint="eastAsia"/>
        </w:rPr>
        <w:t>5</w:t>
      </w:r>
      <w:r>
        <w:rPr>
          <w:rFonts w:hint="eastAsia"/>
        </w:rPr>
        <w:t>科学共产主义理论的秘密发生地</w:t>
      </w:r>
    </w:p>
    <w:p w:rsidR="00485E74" w:rsidRDefault="00485E74" w:rsidP="00485E74"/>
    <w:p w:rsidR="00485E74" w:rsidRDefault="00485E74" w:rsidP="00485E74"/>
    <w:p w:rsidR="00485E74" w:rsidRDefault="00485E74" w:rsidP="00485E74">
      <w:r>
        <w:rPr>
          <w:rFonts w:hint="eastAsia"/>
        </w:rPr>
        <w:t>第</w:t>
      </w:r>
      <w:r>
        <w:rPr>
          <w:rFonts w:hint="eastAsia"/>
        </w:rPr>
        <w:t>5</w:t>
      </w:r>
      <w:r>
        <w:rPr>
          <w:rFonts w:hint="eastAsia"/>
        </w:rPr>
        <w:t>章结识恩格斯</w:t>
      </w:r>
    </w:p>
    <w:p w:rsidR="00485E74" w:rsidRDefault="00485E74" w:rsidP="00485E74"/>
    <w:p w:rsidR="00485E74" w:rsidRDefault="00485E74" w:rsidP="00485E74">
      <w:r>
        <w:rPr>
          <w:rFonts w:hint="eastAsia"/>
        </w:rPr>
        <w:t>终生友谊和密切合作的开始</w:t>
      </w:r>
    </w:p>
    <w:p w:rsidR="00485E74" w:rsidRDefault="00485E74" w:rsidP="00485E74"/>
    <w:p w:rsidR="00485E74" w:rsidRDefault="00485E74" w:rsidP="00485E74">
      <w:r>
        <w:rPr>
          <w:rFonts w:hint="eastAsia"/>
        </w:rPr>
        <w:t>1</w:t>
      </w:r>
      <w:r>
        <w:rPr>
          <w:rFonts w:hint="eastAsia"/>
        </w:rPr>
        <w:t>恩格斯的成长历程和思想转变</w:t>
      </w:r>
    </w:p>
    <w:p w:rsidR="00485E74" w:rsidRDefault="00485E74" w:rsidP="00485E74">
      <w:r>
        <w:rPr>
          <w:rFonts w:hint="eastAsia"/>
        </w:rPr>
        <w:t>2</w:t>
      </w:r>
      <w:r>
        <w:rPr>
          <w:rFonts w:hint="eastAsia"/>
        </w:rPr>
        <w:t>马克思、恩格斯的共同事业</w:t>
      </w:r>
    </w:p>
    <w:p w:rsidR="00485E74" w:rsidRDefault="00485E74" w:rsidP="00485E74">
      <w:r>
        <w:rPr>
          <w:rFonts w:hint="eastAsia"/>
        </w:rPr>
        <w:t>3</w:t>
      </w:r>
      <w:r>
        <w:rPr>
          <w:rFonts w:hint="eastAsia"/>
        </w:rPr>
        <w:t>与青年黑格尔派的决裂</w:t>
      </w:r>
    </w:p>
    <w:p w:rsidR="00485E74" w:rsidRDefault="00485E74" w:rsidP="00485E74">
      <w:r>
        <w:rPr>
          <w:rFonts w:hint="eastAsia"/>
        </w:rPr>
        <w:t>4</w:t>
      </w:r>
      <w:r>
        <w:rPr>
          <w:rFonts w:hint="eastAsia"/>
        </w:rPr>
        <w:t>清算青年黑格尔派的思想——《神圣家族》</w:t>
      </w:r>
    </w:p>
    <w:p w:rsidR="00485E74" w:rsidRDefault="00485E74" w:rsidP="00485E74"/>
    <w:p w:rsidR="00485E74" w:rsidRDefault="00485E74" w:rsidP="00485E74">
      <w:r>
        <w:rPr>
          <w:rFonts w:hint="eastAsia"/>
        </w:rPr>
        <w:lastRenderedPageBreak/>
        <w:t>第</w:t>
      </w:r>
      <w:r>
        <w:rPr>
          <w:rFonts w:hint="eastAsia"/>
        </w:rPr>
        <w:t>6</w:t>
      </w:r>
      <w:r>
        <w:rPr>
          <w:rFonts w:hint="eastAsia"/>
        </w:rPr>
        <w:t>章唯物史观的创立</w:t>
      </w:r>
    </w:p>
    <w:p w:rsidR="00485E74" w:rsidRDefault="00485E74" w:rsidP="00485E74"/>
    <w:p w:rsidR="00485E74" w:rsidRDefault="00485E74" w:rsidP="00485E74">
      <w:r>
        <w:rPr>
          <w:rFonts w:hint="eastAsia"/>
        </w:rPr>
        <w:t>第一个伟大发现的问世</w:t>
      </w:r>
    </w:p>
    <w:p w:rsidR="00485E74" w:rsidRDefault="00485E74" w:rsidP="00485E74"/>
    <w:p w:rsidR="00485E74" w:rsidRDefault="00485E74" w:rsidP="00485E74">
      <w:r>
        <w:rPr>
          <w:rFonts w:hint="eastAsia"/>
        </w:rPr>
        <w:t>1</w:t>
      </w:r>
      <w:r>
        <w:rPr>
          <w:rFonts w:hint="eastAsia"/>
        </w:rPr>
        <w:t>天才世界观的萌芽——《关于费尔巴哈的提纲》</w:t>
      </w:r>
    </w:p>
    <w:p w:rsidR="00485E74" w:rsidRDefault="00485E74" w:rsidP="00485E74">
      <w:r>
        <w:rPr>
          <w:rFonts w:hint="eastAsia"/>
        </w:rPr>
        <w:t>2</w:t>
      </w:r>
      <w:r>
        <w:rPr>
          <w:rFonts w:hint="eastAsia"/>
        </w:rPr>
        <w:t>唯物史观的初步阐述——给帕·瓦·安年科夫的信</w:t>
      </w:r>
    </w:p>
    <w:p w:rsidR="00485E74" w:rsidRDefault="00485E74" w:rsidP="00485E74">
      <w:r>
        <w:rPr>
          <w:rFonts w:hint="eastAsia"/>
        </w:rPr>
        <w:t>3</w:t>
      </w:r>
      <w:r>
        <w:rPr>
          <w:rFonts w:hint="eastAsia"/>
        </w:rPr>
        <w:t>唯物史观的问世——《德意志意识形态》</w:t>
      </w:r>
    </w:p>
    <w:p w:rsidR="00485E74" w:rsidRDefault="00485E74" w:rsidP="00485E74">
      <w:r>
        <w:rPr>
          <w:rFonts w:hint="eastAsia"/>
        </w:rPr>
        <w:t>4</w:t>
      </w:r>
      <w:r>
        <w:rPr>
          <w:rFonts w:hint="eastAsia"/>
        </w:rPr>
        <w:t>唯物史观的深化——《哲学的贫困》</w:t>
      </w:r>
    </w:p>
    <w:p w:rsidR="00485E74" w:rsidRDefault="00485E74" w:rsidP="00485E74"/>
    <w:p w:rsidR="00485E74" w:rsidRDefault="00485E74" w:rsidP="00485E74">
      <w:r>
        <w:rPr>
          <w:rFonts w:hint="eastAsia"/>
        </w:rPr>
        <w:t>第</w:t>
      </w:r>
      <w:r>
        <w:rPr>
          <w:rFonts w:hint="eastAsia"/>
        </w:rPr>
        <w:t>7</w:t>
      </w:r>
      <w:r>
        <w:rPr>
          <w:rFonts w:hint="eastAsia"/>
        </w:rPr>
        <w:t>章马克思主义的创立</w:t>
      </w:r>
    </w:p>
    <w:p w:rsidR="00485E74" w:rsidRDefault="00485E74" w:rsidP="00485E74">
      <w:r>
        <w:rPr>
          <w:rFonts w:hint="eastAsia"/>
        </w:rPr>
        <w:t>《共产党宣言》</w:t>
      </w:r>
    </w:p>
    <w:p w:rsidR="00485E74" w:rsidRDefault="00485E74" w:rsidP="00485E74"/>
    <w:p w:rsidR="00485E74" w:rsidRDefault="00485E74" w:rsidP="00485E74">
      <w:r>
        <w:rPr>
          <w:rFonts w:hint="eastAsia"/>
        </w:rPr>
        <w:t>1</w:t>
      </w:r>
      <w:r>
        <w:rPr>
          <w:rFonts w:hint="eastAsia"/>
        </w:rPr>
        <w:t>共产主义者同盟的发展历史</w:t>
      </w:r>
    </w:p>
    <w:p w:rsidR="00485E74" w:rsidRDefault="00485E74" w:rsidP="00485E74">
      <w:r>
        <w:rPr>
          <w:rFonts w:hint="eastAsia"/>
        </w:rPr>
        <w:t>2</w:t>
      </w:r>
      <w:r>
        <w:rPr>
          <w:rFonts w:hint="eastAsia"/>
        </w:rPr>
        <w:t>对工人运动中的错误思潮的回击</w:t>
      </w:r>
    </w:p>
    <w:p w:rsidR="00485E74" w:rsidRDefault="00485E74" w:rsidP="00485E74">
      <w:r>
        <w:rPr>
          <w:rFonts w:hint="eastAsia"/>
        </w:rPr>
        <w:t>3</w:t>
      </w:r>
      <w:r>
        <w:rPr>
          <w:rFonts w:hint="eastAsia"/>
        </w:rPr>
        <w:t>从《信条》到《宣言》</w:t>
      </w:r>
    </w:p>
    <w:p w:rsidR="00485E74" w:rsidRDefault="00485E74" w:rsidP="00485E74">
      <w:r>
        <w:rPr>
          <w:rFonts w:hint="eastAsia"/>
        </w:rPr>
        <w:t>4</w:t>
      </w:r>
      <w:r>
        <w:rPr>
          <w:rFonts w:hint="eastAsia"/>
        </w:rPr>
        <w:t>科学共产主义的经典</w:t>
      </w:r>
    </w:p>
    <w:p w:rsidR="00485E74" w:rsidRDefault="00485E74" w:rsidP="00485E74">
      <w:r>
        <w:rPr>
          <w:rFonts w:hint="eastAsia"/>
        </w:rPr>
        <w:t>5</w:t>
      </w:r>
      <w:r>
        <w:rPr>
          <w:rFonts w:hint="eastAsia"/>
        </w:rPr>
        <w:t>马克思主义：与时俱进的典范</w:t>
      </w:r>
    </w:p>
    <w:p w:rsidR="00485E74" w:rsidRDefault="00485E74" w:rsidP="00485E74"/>
    <w:p w:rsidR="00485E74" w:rsidRDefault="00485E74" w:rsidP="00485E74">
      <w:r>
        <w:rPr>
          <w:rFonts w:hint="eastAsia"/>
        </w:rPr>
        <w:t>第</w:t>
      </w:r>
      <w:r>
        <w:rPr>
          <w:rFonts w:hint="eastAsia"/>
        </w:rPr>
        <w:t>8</w:t>
      </w:r>
      <w:r>
        <w:rPr>
          <w:rFonts w:hint="eastAsia"/>
        </w:rPr>
        <w:t>章无产阶级作为革命主力登上历史舞台</w:t>
      </w:r>
    </w:p>
    <w:p w:rsidR="00485E74" w:rsidRDefault="00485E74" w:rsidP="00485E74">
      <w:r>
        <w:rPr>
          <w:rFonts w:hint="eastAsia"/>
        </w:rPr>
        <w:t>1848</w:t>
      </w:r>
      <w:r>
        <w:rPr>
          <w:rFonts w:hint="eastAsia"/>
        </w:rPr>
        <w:t>年欧洲革命及其经验总结</w:t>
      </w:r>
    </w:p>
    <w:p w:rsidR="00485E74" w:rsidRPr="00485E74" w:rsidRDefault="00485E74" w:rsidP="00485E74"/>
    <w:p w:rsidR="00485E74" w:rsidRDefault="00485E74" w:rsidP="00485E74">
      <w:r>
        <w:rPr>
          <w:rFonts w:hint="eastAsia"/>
        </w:rPr>
        <w:t>1</w:t>
      </w:r>
      <w:r>
        <w:rPr>
          <w:rFonts w:hint="eastAsia"/>
        </w:rPr>
        <w:t></w:t>
      </w:r>
      <w:r>
        <w:rPr>
          <w:rFonts w:hint="eastAsia"/>
        </w:rPr>
        <w:t>1848</w:t>
      </w:r>
      <w:r>
        <w:rPr>
          <w:rFonts w:hint="eastAsia"/>
        </w:rPr>
        <w:t>年革命的历史进程</w:t>
      </w:r>
    </w:p>
    <w:p w:rsidR="00485E74" w:rsidRDefault="00485E74" w:rsidP="00485E74">
      <w:r>
        <w:rPr>
          <w:rFonts w:hint="eastAsia"/>
        </w:rPr>
        <w:t>2</w:t>
      </w:r>
      <w:r>
        <w:rPr>
          <w:rFonts w:hint="eastAsia"/>
        </w:rPr>
        <w:t>马克思对革命的科学预测和投身革命</w:t>
      </w:r>
    </w:p>
    <w:p w:rsidR="00485E74" w:rsidRDefault="00485E74" w:rsidP="00485E74">
      <w:r>
        <w:rPr>
          <w:rFonts w:hint="eastAsia"/>
        </w:rPr>
        <w:t>3</w:t>
      </w:r>
      <w:r>
        <w:rPr>
          <w:rFonts w:hint="eastAsia"/>
        </w:rPr>
        <w:t>《新莱茵报》的创刊</w:t>
      </w:r>
    </w:p>
    <w:p w:rsidR="00485E74" w:rsidRDefault="00485E74" w:rsidP="00485E74">
      <w:r>
        <w:rPr>
          <w:rFonts w:hint="eastAsia"/>
        </w:rPr>
        <w:t>4</w:t>
      </w:r>
      <w:r>
        <w:rPr>
          <w:rFonts w:hint="eastAsia"/>
        </w:rPr>
        <w:t>马克思退回书房总结革命的经验教训</w:t>
      </w:r>
    </w:p>
    <w:p w:rsidR="00485E74" w:rsidRDefault="00485E74" w:rsidP="00485E74"/>
    <w:p w:rsidR="00485E74" w:rsidRDefault="00485E74" w:rsidP="00485E74">
      <w:r>
        <w:rPr>
          <w:rFonts w:hint="eastAsia"/>
        </w:rPr>
        <w:t>第</w:t>
      </w:r>
      <w:r>
        <w:rPr>
          <w:rFonts w:hint="eastAsia"/>
        </w:rPr>
        <w:t>9</w:t>
      </w:r>
      <w:r>
        <w:rPr>
          <w:rFonts w:hint="eastAsia"/>
        </w:rPr>
        <w:t>章</w:t>
      </w:r>
      <w:r w:rsidR="00C646E9">
        <w:rPr>
          <w:rFonts w:hint="eastAsia"/>
        </w:rPr>
        <w:t xml:space="preserve"> </w:t>
      </w:r>
      <w:r>
        <w:rPr>
          <w:rFonts w:hint="eastAsia"/>
        </w:rPr>
        <w:t>把目光投向中国和印度</w:t>
      </w:r>
    </w:p>
    <w:p w:rsidR="00485E74" w:rsidRDefault="00485E74" w:rsidP="00485E74">
      <w:r>
        <w:rPr>
          <w:rFonts w:hint="eastAsia"/>
        </w:rPr>
        <w:t>马克思驳斥西方中心论</w:t>
      </w:r>
    </w:p>
    <w:p w:rsidR="00485E74" w:rsidRDefault="00485E74" w:rsidP="00485E74"/>
    <w:p w:rsidR="00485E74" w:rsidRDefault="00485E74" w:rsidP="00485E74">
      <w:r>
        <w:rPr>
          <w:rFonts w:hint="eastAsia"/>
        </w:rPr>
        <w:t>1</w:t>
      </w:r>
      <w:r>
        <w:rPr>
          <w:rFonts w:hint="eastAsia"/>
        </w:rPr>
        <w:t>马克思初步研究东方社会</w:t>
      </w:r>
    </w:p>
    <w:p w:rsidR="00485E74" w:rsidRDefault="00485E74" w:rsidP="00485E74">
      <w:r>
        <w:rPr>
          <w:rFonts w:hint="eastAsia"/>
        </w:rPr>
        <w:t>2</w:t>
      </w:r>
      <w:r>
        <w:rPr>
          <w:rFonts w:hint="eastAsia"/>
        </w:rPr>
        <w:t>中国革命和欧洲革命的互补</w:t>
      </w:r>
    </w:p>
    <w:p w:rsidR="00485E74" w:rsidRDefault="00485E74" w:rsidP="00485E74">
      <w:r>
        <w:rPr>
          <w:rFonts w:hint="eastAsia"/>
        </w:rPr>
        <w:t>3</w:t>
      </w:r>
      <w:r>
        <w:rPr>
          <w:rFonts w:hint="eastAsia"/>
        </w:rPr>
        <w:t>中国是一块活的化石</w:t>
      </w:r>
    </w:p>
    <w:p w:rsidR="00485E74" w:rsidRDefault="00485E74" w:rsidP="00485E74">
      <w:r>
        <w:rPr>
          <w:rFonts w:hint="eastAsia"/>
        </w:rPr>
        <w:t>4</w:t>
      </w:r>
      <w:r>
        <w:rPr>
          <w:rFonts w:hint="eastAsia"/>
        </w:rPr>
        <w:t>英国在印度要完成破坏和建设的双重使命</w:t>
      </w:r>
    </w:p>
    <w:p w:rsidR="00485E74" w:rsidRDefault="00485E74" w:rsidP="00485E74">
      <w:r>
        <w:rPr>
          <w:rFonts w:hint="eastAsia"/>
        </w:rPr>
        <w:t>5</w:t>
      </w:r>
      <w:r>
        <w:rPr>
          <w:rFonts w:hint="eastAsia"/>
        </w:rPr>
        <w:t>村社是东方专制主义的牢固基础</w:t>
      </w:r>
    </w:p>
    <w:p w:rsidR="00485E74" w:rsidRDefault="00485E74" w:rsidP="00485E74"/>
    <w:p w:rsidR="00485E74" w:rsidRDefault="00485E74" w:rsidP="00485E74">
      <w:r>
        <w:rPr>
          <w:rFonts w:hint="eastAsia"/>
        </w:rPr>
        <w:t>第</w:t>
      </w:r>
      <w:r>
        <w:rPr>
          <w:rFonts w:hint="eastAsia"/>
        </w:rPr>
        <w:t>10</w:t>
      </w:r>
      <w:r>
        <w:rPr>
          <w:rFonts w:hint="eastAsia"/>
        </w:rPr>
        <w:t>章玉汝于成</w:t>
      </w:r>
    </w:p>
    <w:p w:rsidR="00485E74" w:rsidRDefault="00485E74" w:rsidP="00485E74">
      <w:r>
        <w:rPr>
          <w:rFonts w:hint="eastAsia"/>
        </w:rPr>
        <w:t>马克思颠沛流离的生活</w:t>
      </w:r>
    </w:p>
    <w:p w:rsidR="00485E74" w:rsidRDefault="00485E74" w:rsidP="00485E74"/>
    <w:p w:rsidR="00485E74" w:rsidRDefault="00485E74" w:rsidP="00485E74">
      <w:r>
        <w:rPr>
          <w:rFonts w:hint="eastAsia"/>
        </w:rPr>
        <w:t>1</w:t>
      </w:r>
      <w:r>
        <w:rPr>
          <w:rFonts w:hint="eastAsia"/>
        </w:rPr>
        <w:t>马克思一家的困难生活</w:t>
      </w:r>
    </w:p>
    <w:p w:rsidR="00485E74" w:rsidRDefault="00485E74" w:rsidP="00485E74">
      <w:r>
        <w:rPr>
          <w:rFonts w:hint="eastAsia"/>
        </w:rPr>
        <w:t>2</w:t>
      </w:r>
      <w:r>
        <w:rPr>
          <w:rFonts w:hint="eastAsia"/>
        </w:rPr>
        <w:t>恩格斯的长期无私帮助</w:t>
      </w:r>
    </w:p>
    <w:p w:rsidR="00485E74" w:rsidRDefault="00485E74" w:rsidP="00485E74">
      <w:r>
        <w:rPr>
          <w:rFonts w:hint="eastAsia"/>
        </w:rPr>
        <w:t>3</w:t>
      </w:r>
      <w:r>
        <w:rPr>
          <w:rFonts w:hint="eastAsia"/>
        </w:rPr>
        <w:t>威廉·沃尔弗的遗赠</w:t>
      </w:r>
    </w:p>
    <w:p w:rsidR="00485E74" w:rsidRDefault="00485E74" w:rsidP="00485E74">
      <w:r>
        <w:rPr>
          <w:rFonts w:hint="eastAsia"/>
        </w:rPr>
        <w:t>4</w:t>
      </w:r>
      <w:r>
        <w:rPr>
          <w:rFonts w:hint="eastAsia"/>
        </w:rPr>
        <w:t>燕妮的理解和支持</w:t>
      </w:r>
    </w:p>
    <w:p w:rsidR="00485E74" w:rsidRDefault="00485E74" w:rsidP="00485E74">
      <w:r>
        <w:rPr>
          <w:rFonts w:hint="eastAsia"/>
        </w:rPr>
        <w:t>5</w:t>
      </w:r>
      <w:r>
        <w:rPr>
          <w:rFonts w:hint="eastAsia"/>
        </w:rPr>
        <w:t>无怨无悔的琳</w:t>
      </w:r>
      <w:proofErr w:type="gramStart"/>
      <w:r>
        <w:rPr>
          <w:rFonts w:hint="eastAsia"/>
        </w:rPr>
        <w:t>蘅</w:t>
      </w:r>
      <w:proofErr w:type="gramEnd"/>
    </w:p>
    <w:p w:rsidR="00485E74" w:rsidRDefault="00485E74" w:rsidP="00485E74">
      <w:r>
        <w:rPr>
          <w:rFonts w:hint="eastAsia"/>
        </w:rPr>
        <w:t>6</w:t>
      </w:r>
      <w:r>
        <w:rPr>
          <w:rFonts w:hint="eastAsia"/>
        </w:rPr>
        <w:t>环绕膝下的子女们</w:t>
      </w:r>
    </w:p>
    <w:p w:rsidR="00485E74" w:rsidRDefault="00485E74" w:rsidP="00485E74"/>
    <w:p w:rsidR="00485E74" w:rsidRPr="00485E74" w:rsidRDefault="00485E74" w:rsidP="00485E74"/>
    <w:p w:rsidR="00485E74" w:rsidRDefault="00485E74" w:rsidP="00485E74">
      <w:r>
        <w:rPr>
          <w:rFonts w:hint="eastAsia"/>
        </w:rPr>
        <w:t>第</w:t>
      </w:r>
      <w:r>
        <w:rPr>
          <w:rFonts w:hint="eastAsia"/>
        </w:rPr>
        <w:t>11</w:t>
      </w:r>
      <w:r>
        <w:rPr>
          <w:rFonts w:hint="eastAsia"/>
        </w:rPr>
        <w:t>章剩余价值理论的科学探索</w:t>
      </w:r>
    </w:p>
    <w:p w:rsidR="00485E74" w:rsidRDefault="00485E74" w:rsidP="00485E74">
      <w:r>
        <w:rPr>
          <w:rFonts w:hint="eastAsia"/>
        </w:rPr>
        <w:t>《资本论》“三大手稿”</w:t>
      </w:r>
    </w:p>
    <w:p w:rsidR="00485E74" w:rsidRDefault="00485E74" w:rsidP="00485E74"/>
    <w:p w:rsidR="00485E74" w:rsidRDefault="00485E74" w:rsidP="00485E74">
      <w:r>
        <w:rPr>
          <w:rFonts w:hint="eastAsia"/>
        </w:rPr>
        <w:t>1</w:t>
      </w:r>
      <w:r>
        <w:rPr>
          <w:rFonts w:hint="eastAsia"/>
        </w:rPr>
        <w:t>马克思探索政治经济学的历程</w:t>
      </w:r>
    </w:p>
    <w:p w:rsidR="00485E74" w:rsidRDefault="00485E74" w:rsidP="00485E74">
      <w:r>
        <w:rPr>
          <w:rFonts w:hint="eastAsia"/>
        </w:rPr>
        <w:t>2</w:t>
      </w:r>
      <w:r>
        <w:rPr>
          <w:rFonts w:hint="eastAsia"/>
        </w:rPr>
        <w:t>天才的大纲——《</w:t>
      </w:r>
      <w:r>
        <w:rPr>
          <w:rFonts w:hint="eastAsia"/>
        </w:rPr>
        <w:t>1857</w:t>
      </w:r>
      <w:r>
        <w:rPr>
          <w:rFonts w:hint="eastAsia"/>
        </w:rPr>
        <w:t>—</w:t>
      </w:r>
      <w:r>
        <w:rPr>
          <w:rFonts w:hint="eastAsia"/>
        </w:rPr>
        <w:t>1858</w:t>
      </w:r>
      <w:r>
        <w:rPr>
          <w:rFonts w:hint="eastAsia"/>
        </w:rPr>
        <w:t>年经济学手稿》</w:t>
      </w:r>
    </w:p>
    <w:p w:rsidR="00485E74" w:rsidRDefault="00485E74" w:rsidP="00485E74">
      <w:r>
        <w:rPr>
          <w:rFonts w:hint="eastAsia"/>
        </w:rPr>
        <w:t>3</w:t>
      </w:r>
      <w:r>
        <w:rPr>
          <w:rFonts w:hint="eastAsia"/>
        </w:rPr>
        <w:t>打开政治经济学的钥匙——《政治经济学批判》的“导言”和“序言”</w:t>
      </w:r>
    </w:p>
    <w:p w:rsidR="00485E74" w:rsidRDefault="00485E74" w:rsidP="00485E74">
      <w:r>
        <w:rPr>
          <w:rFonts w:hint="eastAsia"/>
        </w:rPr>
        <w:t>4</w:t>
      </w:r>
      <w:r>
        <w:rPr>
          <w:rFonts w:hint="eastAsia"/>
        </w:rPr>
        <w:t>《资本论》主要问题的确定——《</w:t>
      </w:r>
      <w:r>
        <w:rPr>
          <w:rFonts w:hint="eastAsia"/>
        </w:rPr>
        <w:t>1861</w:t>
      </w:r>
      <w:r>
        <w:rPr>
          <w:rFonts w:hint="eastAsia"/>
        </w:rPr>
        <w:t>—</w:t>
      </w:r>
      <w:r>
        <w:rPr>
          <w:rFonts w:hint="eastAsia"/>
        </w:rPr>
        <w:t>1863</w:t>
      </w:r>
      <w:r>
        <w:rPr>
          <w:rFonts w:hint="eastAsia"/>
        </w:rPr>
        <w:t>年经济学手稿》</w:t>
      </w:r>
    </w:p>
    <w:p w:rsidR="00485E74" w:rsidRDefault="00485E74" w:rsidP="00485E74">
      <w:r>
        <w:rPr>
          <w:rFonts w:hint="eastAsia"/>
        </w:rPr>
        <w:t>5</w:t>
      </w:r>
      <w:r>
        <w:rPr>
          <w:rFonts w:hint="eastAsia"/>
        </w:rPr>
        <w:t>《资本论》第三卷的奠基——《</w:t>
      </w:r>
      <w:r>
        <w:rPr>
          <w:rFonts w:hint="eastAsia"/>
        </w:rPr>
        <w:t>1863</w:t>
      </w:r>
      <w:r>
        <w:rPr>
          <w:rFonts w:hint="eastAsia"/>
        </w:rPr>
        <w:t>—</w:t>
      </w:r>
      <w:r>
        <w:rPr>
          <w:rFonts w:hint="eastAsia"/>
        </w:rPr>
        <w:t>1865</w:t>
      </w:r>
      <w:r>
        <w:rPr>
          <w:rFonts w:hint="eastAsia"/>
        </w:rPr>
        <w:t>年经济学手稿》</w:t>
      </w:r>
    </w:p>
    <w:p w:rsidR="00485E74" w:rsidRPr="00485E74" w:rsidRDefault="00485E74" w:rsidP="00485E74"/>
    <w:p w:rsidR="00485E74" w:rsidRDefault="00485E74" w:rsidP="00485E74">
      <w:r>
        <w:rPr>
          <w:rFonts w:hint="eastAsia"/>
        </w:rPr>
        <w:t>第</w:t>
      </w:r>
      <w:r>
        <w:rPr>
          <w:rFonts w:hint="eastAsia"/>
        </w:rPr>
        <w:t>12</w:t>
      </w:r>
      <w:r>
        <w:rPr>
          <w:rFonts w:hint="eastAsia"/>
        </w:rPr>
        <w:t>章剩余价值学说的创立</w:t>
      </w:r>
    </w:p>
    <w:p w:rsidR="00485E74" w:rsidRDefault="00485E74" w:rsidP="00485E74">
      <w:r>
        <w:rPr>
          <w:rFonts w:hint="eastAsia"/>
        </w:rPr>
        <w:t>《资本论》和马克思的第二个伟大发现</w:t>
      </w:r>
    </w:p>
    <w:p w:rsidR="00485E74" w:rsidRDefault="00485E74" w:rsidP="00485E74"/>
    <w:p w:rsidR="00485E74" w:rsidRDefault="00485E74" w:rsidP="00485E74">
      <w:r>
        <w:rPr>
          <w:rFonts w:hint="eastAsia"/>
        </w:rPr>
        <w:t>1</w:t>
      </w:r>
      <w:r>
        <w:rPr>
          <w:rFonts w:hint="eastAsia"/>
        </w:rPr>
        <w:t>《资本论》的科学探险历程</w:t>
      </w:r>
    </w:p>
    <w:p w:rsidR="00485E74" w:rsidRDefault="00485E74" w:rsidP="00485E74">
      <w:r>
        <w:rPr>
          <w:rFonts w:hint="eastAsia"/>
        </w:rPr>
        <w:t>2</w:t>
      </w:r>
      <w:r>
        <w:rPr>
          <w:rFonts w:hint="eastAsia"/>
        </w:rPr>
        <w:t>揭示剩余价值的秘密——《资本论》第一卷</w:t>
      </w:r>
    </w:p>
    <w:p w:rsidR="00485E74" w:rsidRDefault="00485E74" w:rsidP="00485E74">
      <w:r>
        <w:rPr>
          <w:rFonts w:hint="eastAsia"/>
        </w:rPr>
        <w:t>3</w:t>
      </w:r>
      <w:r>
        <w:rPr>
          <w:rFonts w:hint="eastAsia"/>
        </w:rPr>
        <w:t>《资本论》第一卷的宣传、普及和传播</w:t>
      </w:r>
    </w:p>
    <w:p w:rsidR="00485E74" w:rsidRDefault="00485E74" w:rsidP="00485E74">
      <w:r>
        <w:rPr>
          <w:rFonts w:hint="eastAsia"/>
        </w:rPr>
        <w:t>4</w:t>
      </w:r>
      <w:r>
        <w:rPr>
          <w:rFonts w:hint="eastAsia"/>
        </w:rPr>
        <w:t>资本的流通过程——《资本论》第二卷</w:t>
      </w:r>
    </w:p>
    <w:p w:rsidR="00485E74" w:rsidRDefault="00485E74" w:rsidP="00485E74">
      <w:r>
        <w:rPr>
          <w:rFonts w:hint="eastAsia"/>
        </w:rPr>
        <w:t>5</w:t>
      </w:r>
      <w:r>
        <w:rPr>
          <w:rFonts w:hint="eastAsia"/>
        </w:rPr>
        <w:t>资本主义生产的总过程——《资本论》第三卷</w:t>
      </w:r>
    </w:p>
    <w:p w:rsidR="00485E74" w:rsidRDefault="00485E74" w:rsidP="00485E74">
      <w:r>
        <w:rPr>
          <w:rFonts w:hint="eastAsia"/>
        </w:rPr>
        <w:t>6</w:t>
      </w:r>
      <w:r>
        <w:rPr>
          <w:rFonts w:hint="eastAsia"/>
        </w:rPr>
        <w:t>《资本论》对马克思主义整体性的贡献</w:t>
      </w:r>
    </w:p>
    <w:p w:rsidR="00485E74" w:rsidRDefault="00485E74" w:rsidP="00485E74">
      <w:r>
        <w:rPr>
          <w:rFonts w:hint="eastAsia"/>
        </w:rPr>
        <w:t>7</w:t>
      </w:r>
      <w:r>
        <w:rPr>
          <w:rFonts w:hint="eastAsia"/>
        </w:rPr>
        <w:t>最后的理论兴趣——《评阿·瓦格纳的〈政治经济学教科书〉》</w:t>
      </w:r>
    </w:p>
    <w:p w:rsidR="00485E74" w:rsidRDefault="00485E74" w:rsidP="00485E74"/>
    <w:p w:rsidR="00485E74" w:rsidRDefault="00485E74" w:rsidP="00485E74">
      <w:r>
        <w:rPr>
          <w:rFonts w:hint="eastAsia"/>
        </w:rPr>
        <w:t>第</w:t>
      </w:r>
      <w:r>
        <w:rPr>
          <w:rFonts w:hint="eastAsia"/>
        </w:rPr>
        <w:t>13</w:t>
      </w:r>
      <w:r>
        <w:rPr>
          <w:rFonts w:hint="eastAsia"/>
        </w:rPr>
        <w:t>章马克思主义与工人运动的密切结合</w:t>
      </w:r>
    </w:p>
    <w:p w:rsidR="00485E74" w:rsidRDefault="00485E74" w:rsidP="00485E74">
      <w:r>
        <w:rPr>
          <w:rFonts w:hint="eastAsia"/>
        </w:rPr>
        <w:t>国际工人协会</w:t>
      </w:r>
    </w:p>
    <w:p w:rsidR="00485E74" w:rsidRDefault="00485E74" w:rsidP="00485E74"/>
    <w:p w:rsidR="00485E74" w:rsidRDefault="00485E74" w:rsidP="00485E74">
      <w:r>
        <w:rPr>
          <w:rFonts w:hint="eastAsia"/>
        </w:rPr>
        <w:t>1</w:t>
      </w:r>
      <w:r>
        <w:rPr>
          <w:rFonts w:hint="eastAsia"/>
        </w:rPr>
        <w:t>马克思在“国际”创建前的革命活动</w:t>
      </w:r>
    </w:p>
    <w:p w:rsidR="00485E74" w:rsidRDefault="00485E74" w:rsidP="00485E74">
      <w:r>
        <w:rPr>
          <w:rFonts w:hint="eastAsia"/>
        </w:rPr>
        <w:t>2</w:t>
      </w:r>
      <w:r>
        <w:rPr>
          <w:rFonts w:hint="eastAsia"/>
        </w:rPr>
        <w:t>国际工人协会的成立</w:t>
      </w:r>
    </w:p>
    <w:p w:rsidR="00485E74" w:rsidRDefault="00485E74" w:rsidP="00485E74">
      <w:r>
        <w:rPr>
          <w:rFonts w:hint="eastAsia"/>
        </w:rPr>
        <w:t>3</w:t>
      </w:r>
      <w:r>
        <w:rPr>
          <w:rFonts w:hint="eastAsia"/>
        </w:rPr>
        <w:t>“国际”的《成立宣言》和《共同章程》</w:t>
      </w:r>
    </w:p>
    <w:p w:rsidR="00485E74" w:rsidRDefault="00485E74" w:rsidP="00485E74">
      <w:r>
        <w:rPr>
          <w:rFonts w:hint="eastAsia"/>
        </w:rPr>
        <w:t>4</w:t>
      </w:r>
      <w:r>
        <w:rPr>
          <w:rFonts w:hint="eastAsia"/>
        </w:rPr>
        <w:t>“国际”在</w:t>
      </w:r>
      <w:r>
        <w:rPr>
          <w:rFonts w:hint="eastAsia"/>
        </w:rPr>
        <w:t>1871</w:t>
      </w:r>
      <w:r>
        <w:rPr>
          <w:rFonts w:hint="eastAsia"/>
        </w:rPr>
        <w:t>年前的主要活动</w:t>
      </w:r>
    </w:p>
    <w:p w:rsidR="00485E74" w:rsidRDefault="00485E74" w:rsidP="00485E74">
      <w:r>
        <w:rPr>
          <w:rFonts w:hint="eastAsia"/>
        </w:rPr>
        <w:t>5</w:t>
      </w:r>
      <w:r>
        <w:rPr>
          <w:rFonts w:hint="eastAsia"/>
        </w:rPr>
        <w:t>马克思在“国际”的繁忙的九年</w:t>
      </w:r>
    </w:p>
    <w:p w:rsidR="00485E74" w:rsidRDefault="00485E74" w:rsidP="00485E74"/>
    <w:p w:rsidR="00485E74" w:rsidRDefault="00485E74" w:rsidP="00485E74">
      <w:r>
        <w:rPr>
          <w:rFonts w:hint="eastAsia"/>
        </w:rPr>
        <w:t>第</w:t>
      </w:r>
      <w:r>
        <w:rPr>
          <w:rFonts w:hint="eastAsia"/>
        </w:rPr>
        <w:t>14</w:t>
      </w:r>
      <w:r>
        <w:rPr>
          <w:rFonts w:hint="eastAsia"/>
        </w:rPr>
        <w:t>章无产阶级夺取政权的伟大尝试</w:t>
      </w:r>
    </w:p>
    <w:p w:rsidR="00485E74" w:rsidRDefault="00485E74" w:rsidP="00485E74">
      <w:r>
        <w:rPr>
          <w:rFonts w:hint="eastAsia"/>
        </w:rPr>
        <w:t>《法兰西内战》</w:t>
      </w:r>
    </w:p>
    <w:p w:rsidR="00485E74" w:rsidRDefault="00485E74" w:rsidP="00485E74"/>
    <w:p w:rsidR="00485E74" w:rsidRDefault="00485E74" w:rsidP="00485E74">
      <w:r>
        <w:rPr>
          <w:rFonts w:hint="eastAsia"/>
        </w:rPr>
        <w:t>1</w:t>
      </w:r>
      <w:r>
        <w:rPr>
          <w:rFonts w:hint="eastAsia"/>
        </w:rPr>
        <w:t>巴黎公社的历史发展进程</w:t>
      </w:r>
    </w:p>
    <w:p w:rsidR="00485E74" w:rsidRDefault="00485E74" w:rsidP="00485E74">
      <w:r>
        <w:rPr>
          <w:rFonts w:hint="eastAsia"/>
        </w:rPr>
        <w:t>2</w:t>
      </w:r>
      <w:r>
        <w:rPr>
          <w:rFonts w:hint="eastAsia"/>
        </w:rPr>
        <w:t>巴黎公社的主要革命措施</w:t>
      </w:r>
    </w:p>
    <w:p w:rsidR="00485E74" w:rsidRDefault="00485E74" w:rsidP="00485E74">
      <w:r>
        <w:rPr>
          <w:rFonts w:hint="eastAsia"/>
        </w:rPr>
        <w:t>3</w:t>
      </w:r>
      <w:r>
        <w:rPr>
          <w:rFonts w:hint="eastAsia"/>
        </w:rPr>
        <w:t>马克思和“国际”对公社的支持和帮助</w:t>
      </w:r>
    </w:p>
    <w:p w:rsidR="00485E74" w:rsidRDefault="00485E74" w:rsidP="00485E74">
      <w:r>
        <w:rPr>
          <w:rFonts w:hint="eastAsia"/>
        </w:rPr>
        <w:t>4</w:t>
      </w:r>
      <w:r>
        <w:rPr>
          <w:rFonts w:hint="eastAsia"/>
        </w:rPr>
        <w:t>《法兰西内战》对公社经验的科学概括</w:t>
      </w:r>
    </w:p>
    <w:p w:rsidR="00485E74" w:rsidRDefault="00485E74" w:rsidP="00485E74">
      <w:r>
        <w:rPr>
          <w:rFonts w:hint="eastAsia"/>
        </w:rPr>
        <w:t>5</w:t>
      </w:r>
      <w:r>
        <w:rPr>
          <w:rFonts w:hint="eastAsia"/>
        </w:rPr>
        <w:t>巴黎公社精神永存</w:t>
      </w:r>
    </w:p>
    <w:p w:rsidR="00485E74" w:rsidRDefault="00485E74" w:rsidP="00485E74"/>
    <w:p w:rsidR="00485E74" w:rsidRDefault="00485E74" w:rsidP="00485E74">
      <w:r>
        <w:rPr>
          <w:rFonts w:hint="eastAsia"/>
        </w:rPr>
        <w:t>第</w:t>
      </w:r>
      <w:r>
        <w:rPr>
          <w:rFonts w:hint="eastAsia"/>
        </w:rPr>
        <w:t>15</w:t>
      </w:r>
      <w:r>
        <w:rPr>
          <w:rFonts w:hint="eastAsia"/>
        </w:rPr>
        <w:t>章共产主义发展的科学预测</w:t>
      </w:r>
    </w:p>
    <w:p w:rsidR="00485E74" w:rsidRDefault="00485E74" w:rsidP="00485E74">
      <w:r>
        <w:rPr>
          <w:rFonts w:hint="eastAsia"/>
        </w:rPr>
        <w:t>《哥达纲领批判》</w:t>
      </w:r>
    </w:p>
    <w:p w:rsidR="00485E74" w:rsidRDefault="00485E74" w:rsidP="00485E74"/>
    <w:p w:rsidR="00485E74" w:rsidRDefault="00485E74" w:rsidP="00485E74">
      <w:r>
        <w:rPr>
          <w:rFonts w:hint="eastAsia"/>
        </w:rPr>
        <w:t>1</w:t>
      </w:r>
      <w:r>
        <w:rPr>
          <w:rFonts w:hint="eastAsia"/>
        </w:rPr>
        <w:t>德国工人阶级政党的创立过程</w:t>
      </w:r>
    </w:p>
    <w:p w:rsidR="00485E74" w:rsidRDefault="00485E74" w:rsidP="00485E74">
      <w:r>
        <w:rPr>
          <w:rFonts w:hint="eastAsia"/>
        </w:rPr>
        <w:lastRenderedPageBreak/>
        <w:t>2</w:t>
      </w:r>
      <w:r>
        <w:rPr>
          <w:rFonts w:hint="eastAsia"/>
        </w:rPr>
        <w:t>对拉萨尔及其错误思想的批判</w:t>
      </w:r>
    </w:p>
    <w:p w:rsidR="00485E74" w:rsidRDefault="00485E74" w:rsidP="00485E74"/>
    <w:p w:rsidR="00485E74" w:rsidRDefault="00485E74" w:rsidP="00485E74">
      <w:r>
        <w:rPr>
          <w:rFonts w:hint="eastAsia"/>
        </w:rPr>
        <w:t>3</w:t>
      </w:r>
      <w:r>
        <w:rPr>
          <w:rFonts w:hint="eastAsia"/>
        </w:rPr>
        <w:t>无产阶级专政学说的发展</w:t>
      </w:r>
    </w:p>
    <w:p w:rsidR="00485E74" w:rsidRDefault="00485E74" w:rsidP="00485E74">
      <w:r>
        <w:rPr>
          <w:rFonts w:hint="eastAsia"/>
        </w:rPr>
        <w:t>4</w:t>
      </w:r>
      <w:r>
        <w:rPr>
          <w:rFonts w:hint="eastAsia"/>
        </w:rPr>
        <w:t>未来社会发展阶段学说的确立</w:t>
      </w:r>
    </w:p>
    <w:p w:rsidR="00485E74" w:rsidRDefault="00485E74" w:rsidP="00485E74">
      <w:r>
        <w:rPr>
          <w:rFonts w:hint="eastAsia"/>
        </w:rPr>
        <w:t>5</w:t>
      </w:r>
      <w:r>
        <w:rPr>
          <w:rFonts w:hint="eastAsia"/>
        </w:rPr>
        <w:t>未来社会的分配和建设原则</w:t>
      </w:r>
    </w:p>
    <w:p w:rsidR="00485E74" w:rsidRDefault="00485E74" w:rsidP="00485E74"/>
    <w:p w:rsidR="00485E74" w:rsidRDefault="00485E74" w:rsidP="00485E74">
      <w:r>
        <w:rPr>
          <w:rFonts w:hint="eastAsia"/>
        </w:rPr>
        <w:t>第</w:t>
      </w:r>
      <w:r>
        <w:rPr>
          <w:rFonts w:hint="eastAsia"/>
        </w:rPr>
        <w:t>16</w:t>
      </w:r>
      <w:r>
        <w:rPr>
          <w:rFonts w:hint="eastAsia"/>
        </w:rPr>
        <w:t>章国际无产阶级革命的领袖和导师</w:t>
      </w:r>
    </w:p>
    <w:p w:rsidR="00485E74" w:rsidRDefault="00485E74" w:rsidP="00485E74">
      <w:r>
        <w:rPr>
          <w:rFonts w:hint="eastAsia"/>
        </w:rPr>
        <w:t>马克思晚年的革命实践活动</w:t>
      </w:r>
    </w:p>
    <w:p w:rsidR="00485E74" w:rsidRPr="00485E74" w:rsidRDefault="00485E74" w:rsidP="00485E74"/>
    <w:p w:rsidR="00485E74" w:rsidRDefault="00485E74" w:rsidP="00485E74">
      <w:r>
        <w:rPr>
          <w:rFonts w:hint="eastAsia"/>
        </w:rPr>
        <w:t>1</w:t>
      </w:r>
      <w:r>
        <w:rPr>
          <w:rFonts w:hint="eastAsia"/>
        </w:rPr>
        <w:t></w:t>
      </w:r>
      <w:r>
        <w:rPr>
          <w:rFonts w:hint="eastAsia"/>
        </w:rPr>
        <w:t>1871</w:t>
      </w:r>
      <w:r>
        <w:rPr>
          <w:rFonts w:hint="eastAsia"/>
        </w:rPr>
        <w:t>年后的第一国际活动</w:t>
      </w:r>
    </w:p>
    <w:p w:rsidR="00485E74" w:rsidRDefault="00485E74" w:rsidP="00485E74">
      <w:r>
        <w:rPr>
          <w:rFonts w:hint="eastAsia"/>
        </w:rPr>
        <w:t>2</w:t>
      </w:r>
      <w:r>
        <w:rPr>
          <w:rFonts w:hint="eastAsia"/>
        </w:rPr>
        <w:t>第一国际的解散及其贡献</w:t>
      </w:r>
    </w:p>
    <w:p w:rsidR="00485E74" w:rsidRDefault="00485E74" w:rsidP="00485E74">
      <w:r>
        <w:rPr>
          <w:rFonts w:hint="eastAsia"/>
        </w:rPr>
        <w:t>3</w:t>
      </w:r>
      <w:r>
        <w:rPr>
          <w:rFonts w:hint="eastAsia"/>
        </w:rPr>
        <w:t>清算巴枯宁的无政府主义</w:t>
      </w:r>
    </w:p>
    <w:p w:rsidR="00485E74" w:rsidRDefault="00485E74" w:rsidP="00485E74">
      <w:r>
        <w:rPr>
          <w:rFonts w:hint="eastAsia"/>
        </w:rPr>
        <w:t>4</w:t>
      </w:r>
      <w:r>
        <w:rPr>
          <w:rFonts w:hint="eastAsia"/>
        </w:rPr>
        <w:t>反对工联改良主义的斗争</w:t>
      </w:r>
    </w:p>
    <w:p w:rsidR="00485E74" w:rsidRDefault="00485E74" w:rsidP="00485E74">
      <w:r>
        <w:rPr>
          <w:rFonts w:hint="eastAsia"/>
        </w:rPr>
        <w:t>5</w:t>
      </w:r>
      <w:r>
        <w:rPr>
          <w:rFonts w:hint="eastAsia"/>
        </w:rPr>
        <w:t>指导建立工人阶级的政党</w:t>
      </w:r>
    </w:p>
    <w:p w:rsidR="00485E74" w:rsidRDefault="00485E74" w:rsidP="00485E74">
      <w:r>
        <w:rPr>
          <w:rFonts w:hint="eastAsia"/>
        </w:rPr>
        <w:t>6</w:t>
      </w:r>
      <w:r>
        <w:rPr>
          <w:rFonts w:hint="eastAsia"/>
        </w:rPr>
        <w:t>反对德国机会主义的斗争</w:t>
      </w:r>
    </w:p>
    <w:p w:rsidR="00485E74" w:rsidRDefault="00485E74" w:rsidP="00485E74"/>
    <w:p w:rsidR="00485E74" w:rsidRDefault="00485E74" w:rsidP="00485E74">
      <w:r>
        <w:rPr>
          <w:rFonts w:hint="eastAsia"/>
        </w:rPr>
        <w:t>第</w:t>
      </w:r>
      <w:r>
        <w:rPr>
          <w:rFonts w:hint="eastAsia"/>
        </w:rPr>
        <w:t>17</w:t>
      </w:r>
      <w:proofErr w:type="gramStart"/>
      <w:r>
        <w:rPr>
          <w:rFonts w:hint="eastAsia"/>
        </w:rPr>
        <w:t>章探索</w:t>
      </w:r>
      <w:proofErr w:type="gramEnd"/>
      <w:r>
        <w:rPr>
          <w:rFonts w:hint="eastAsia"/>
        </w:rPr>
        <w:t>东方社会发展道路的特殊性</w:t>
      </w:r>
    </w:p>
    <w:p w:rsidR="00485E74" w:rsidRDefault="00485E74" w:rsidP="00485E74">
      <w:r>
        <w:rPr>
          <w:rFonts w:hint="eastAsia"/>
        </w:rPr>
        <w:t>马克思俄国问题的通信和札记</w:t>
      </w:r>
    </w:p>
    <w:p w:rsidR="00485E74" w:rsidRDefault="00485E74" w:rsidP="00485E74"/>
    <w:p w:rsidR="00485E74" w:rsidRDefault="00485E74" w:rsidP="00485E74">
      <w:r>
        <w:rPr>
          <w:rFonts w:hint="eastAsia"/>
        </w:rPr>
        <w:t>1</w:t>
      </w:r>
      <w:r>
        <w:rPr>
          <w:rFonts w:hint="eastAsia"/>
        </w:rPr>
        <w:t>马克思主义在俄国的广泛传播</w:t>
      </w:r>
    </w:p>
    <w:p w:rsidR="00485E74" w:rsidRDefault="00485E74" w:rsidP="00485E74">
      <w:r>
        <w:rPr>
          <w:rFonts w:hint="eastAsia"/>
        </w:rPr>
        <w:t>2</w:t>
      </w:r>
      <w:r>
        <w:rPr>
          <w:rFonts w:hint="eastAsia"/>
        </w:rPr>
        <w:t>与俄国革命者和思想家的交往</w:t>
      </w:r>
    </w:p>
    <w:p w:rsidR="00485E74" w:rsidRDefault="00485E74" w:rsidP="00485E74">
      <w:r>
        <w:rPr>
          <w:rFonts w:hint="eastAsia"/>
        </w:rPr>
        <w:t>3</w:t>
      </w:r>
      <w:r>
        <w:rPr>
          <w:rFonts w:hint="eastAsia"/>
        </w:rPr>
        <w:t>俄国革命的发生及其历史意义</w:t>
      </w:r>
    </w:p>
    <w:p w:rsidR="00485E74" w:rsidRDefault="00485E74" w:rsidP="00485E74">
      <w:r>
        <w:rPr>
          <w:rFonts w:hint="eastAsia"/>
        </w:rPr>
        <w:t>4</w:t>
      </w:r>
      <w:r>
        <w:rPr>
          <w:rFonts w:hint="eastAsia"/>
        </w:rPr>
        <w:t>俄国与西方的不同国情和选择</w:t>
      </w:r>
    </w:p>
    <w:p w:rsidR="00485E74" w:rsidRDefault="00485E74" w:rsidP="00485E74">
      <w:r>
        <w:rPr>
          <w:rFonts w:hint="eastAsia"/>
        </w:rPr>
        <w:t>5</w:t>
      </w:r>
      <w:r>
        <w:rPr>
          <w:rFonts w:hint="eastAsia"/>
        </w:rPr>
        <w:t>不通过“卡夫丁峡谷”的科学设想</w:t>
      </w:r>
    </w:p>
    <w:p w:rsidR="00485E74" w:rsidRDefault="00485E74" w:rsidP="00485E74"/>
    <w:p w:rsidR="00485E74" w:rsidRDefault="00485E74" w:rsidP="00485E74">
      <w:r>
        <w:rPr>
          <w:rFonts w:hint="eastAsia"/>
        </w:rPr>
        <w:t>第</w:t>
      </w:r>
      <w:r>
        <w:rPr>
          <w:rFonts w:hint="eastAsia"/>
        </w:rPr>
        <w:t>18</w:t>
      </w:r>
      <w:r>
        <w:rPr>
          <w:rFonts w:hint="eastAsia"/>
        </w:rPr>
        <w:t>章走向自然、数学和科技</w:t>
      </w:r>
    </w:p>
    <w:p w:rsidR="00485E74" w:rsidRDefault="00485E74" w:rsidP="00485E74">
      <w:r>
        <w:rPr>
          <w:rFonts w:hint="eastAsia"/>
        </w:rPr>
        <w:t>马克思参与自然辩证法构思的心路历程</w:t>
      </w:r>
    </w:p>
    <w:p w:rsidR="00485E74" w:rsidRPr="00485E74" w:rsidRDefault="00485E74" w:rsidP="00485E74"/>
    <w:p w:rsidR="00485E74" w:rsidRDefault="00485E74" w:rsidP="00485E74">
      <w:r>
        <w:rPr>
          <w:rFonts w:hint="eastAsia"/>
        </w:rPr>
        <w:t>1</w:t>
      </w:r>
      <w:r>
        <w:rPr>
          <w:rFonts w:hint="eastAsia"/>
        </w:rPr>
        <w:t>与自然科学家的交往和互动</w:t>
      </w:r>
    </w:p>
    <w:p w:rsidR="00485E74" w:rsidRDefault="00485E74" w:rsidP="00485E74">
      <w:r>
        <w:rPr>
          <w:rFonts w:hint="eastAsia"/>
        </w:rPr>
        <w:t>2</w:t>
      </w:r>
      <w:r>
        <w:rPr>
          <w:rFonts w:hint="eastAsia"/>
        </w:rPr>
        <w:t>关注自然、土地和生态学问题</w:t>
      </w:r>
    </w:p>
    <w:p w:rsidR="00485E74" w:rsidRDefault="00485E74" w:rsidP="00485E74">
      <w:r>
        <w:rPr>
          <w:rFonts w:hint="eastAsia"/>
        </w:rPr>
        <w:t>3</w:t>
      </w:r>
      <w:r>
        <w:rPr>
          <w:rFonts w:hint="eastAsia"/>
        </w:rPr>
        <w:t>研究数学和创作《数学手稿》</w:t>
      </w:r>
    </w:p>
    <w:p w:rsidR="00485E74" w:rsidRDefault="00485E74" w:rsidP="00485E74">
      <w:r>
        <w:rPr>
          <w:rFonts w:hint="eastAsia"/>
        </w:rPr>
        <w:t>4</w:t>
      </w:r>
      <w:r>
        <w:rPr>
          <w:rFonts w:hint="eastAsia"/>
        </w:rPr>
        <w:t>为科学成就而感到衷心喜悦</w:t>
      </w:r>
    </w:p>
    <w:p w:rsidR="00485E74" w:rsidRDefault="00485E74" w:rsidP="00485E74">
      <w:r>
        <w:rPr>
          <w:rFonts w:hint="eastAsia"/>
        </w:rPr>
        <w:t>5</w:t>
      </w:r>
      <w:r>
        <w:rPr>
          <w:rFonts w:hint="eastAsia"/>
        </w:rPr>
        <w:t>钟情比革命家更危险万分的技术</w:t>
      </w:r>
    </w:p>
    <w:p w:rsidR="00485E74" w:rsidRDefault="00485E74" w:rsidP="00485E74">
      <w:r>
        <w:rPr>
          <w:rFonts w:hint="eastAsia"/>
        </w:rPr>
        <w:t>6</w:t>
      </w:r>
      <w:r>
        <w:rPr>
          <w:rFonts w:hint="eastAsia"/>
        </w:rPr>
        <w:t>参与“自然辩证法”的科学构思</w:t>
      </w:r>
    </w:p>
    <w:p w:rsidR="00485E74" w:rsidRDefault="00485E74" w:rsidP="00485E74"/>
    <w:p w:rsidR="00485E74" w:rsidRDefault="00485E74" w:rsidP="00485E74">
      <w:r>
        <w:rPr>
          <w:rFonts w:hint="eastAsia"/>
        </w:rPr>
        <w:t>第</w:t>
      </w:r>
      <w:r>
        <w:rPr>
          <w:rFonts w:hint="eastAsia"/>
        </w:rPr>
        <w:t>19</w:t>
      </w:r>
      <w:r>
        <w:rPr>
          <w:rFonts w:hint="eastAsia"/>
        </w:rPr>
        <w:t>章走向历史的源头和深处</w:t>
      </w:r>
    </w:p>
    <w:p w:rsidR="00485E74" w:rsidRDefault="00485E74" w:rsidP="00485E74">
      <w:r>
        <w:rPr>
          <w:rFonts w:hint="eastAsia"/>
        </w:rPr>
        <w:t>《人类学笔记》和《历史学笔记》</w:t>
      </w:r>
    </w:p>
    <w:p w:rsidR="00485E74" w:rsidRPr="00485E74" w:rsidRDefault="00485E74" w:rsidP="00485E74"/>
    <w:p w:rsidR="00485E74" w:rsidRDefault="00485E74" w:rsidP="00485E74">
      <w:r>
        <w:rPr>
          <w:rFonts w:hint="eastAsia"/>
        </w:rPr>
        <w:t>1</w:t>
      </w:r>
      <w:r>
        <w:rPr>
          <w:rFonts w:hint="eastAsia"/>
        </w:rPr>
        <w:t>马克思晚年对人类学和历史学的研究</w:t>
      </w:r>
    </w:p>
    <w:p w:rsidR="00485E74" w:rsidRDefault="00485E74" w:rsidP="00485E74">
      <w:r>
        <w:rPr>
          <w:rFonts w:hint="eastAsia"/>
        </w:rPr>
        <w:t>2</w:t>
      </w:r>
      <w:r>
        <w:rPr>
          <w:rFonts w:hint="eastAsia"/>
        </w:rPr>
        <w:t>探索文明的发生——《人类学笔记》</w:t>
      </w:r>
    </w:p>
    <w:p w:rsidR="00485E74" w:rsidRDefault="00485E74" w:rsidP="00485E74">
      <w:r>
        <w:rPr>
          <w:rFonts w:hint="eastAsia"/>
        </w:rPr>
        <w:t>3</w:t>
      </w:r>
      <w:r>
        <w:rPr>
          <w:rFonts w:hint="eastAsia"/>
        </w:rPr>
        <w:t>再探印度的历史——《印度史编年稿》</w:t>
      </w:r>
    </w:p>
    <w:p w:rsidR="00485E74" w:rsidRDefault="00485E74" w:rsidP="00485E74">
      <w:r>
        <w:rPr>
          <w:rFonts w:hint="eastAsia"/>
        </w:rPr>
        <w:t>4</w:t>
      </w:r>
      <w:r>
        <w:rPr>
          <w:rFonts w:hint="eastAsia"/>
        </w:rPr>
        <w:t>把握历史的脉络——《历史学笔记》</w:t>
      </w:r>
    </w:p>
    <w:p w:rsidR="00485E74" w:rsidRDefault="00485E74" w:rsidP="00485E74"/>
    <w:p w:rsidR="00485E74" w:rsidRDefault="00485E74" w:rsidP="00485E74"/>
    <w:p w:rsidR="00485E74" w:rsidRDefault="00485E74" w:rsidP="00485E74">
      <w:proofErr w:type="gramStart"/>
      <w:r>
        <w:rPr>
          <w:rFonts w:hint="eastAsia"/>
        </w:rPr>
        <w:lastRenderedPageBreak/>
        <w:t>第</w:t>
      </w:r>
      <w:r>
        <w:rPr>
          <w:rFonts w:hint="eastAsia"/>
        </w:rPr>
        <w:t>20</w:t>
      </w:r>
      <w:r>
        <w:rPr>
          <w:rFonts w:hint="eastAsia"/>
        </w:rPr>
        <w:t>章他的</w:t>
      </w:r>
      <w:proofErr w:type="gramEnd"/>
      <w:r>
        <w:rPr>
          <w:rFonts w:hint="eastAsia"/>
        </w:rPr>
        <w:t>英名和事业将永垂不朽</w:t>
      </w:r>
    </w:p>
    <w:p w:rsidR="00485E74" w:rsidRDefault="00485E74" w:rsidP="00485E74"/>
    <w:p w:rsidR="00485E74" w:rsidRDefault="00485E74" w:rsidP="00485E74">
      <w:r>
        <w:rPr>
          <w:rFonts w:hint="eastAsia"/>
        </w:rPr>
        <w:t>马克思逝世</w:t>
      </w:r>
    </w:p>
    <w:p w:rsidR="00485E74" w:rsidRDefault="00485E74" w:rsidP="00485E74"/>
    <w:p w:rsidR="00485E74" w:rsidRDefault="00485E74" w:rsidP="00485E74">
      <w:r>
        <w:rPr>
          <w:rFonts w:hint="eastAsia"/>
        </w:rPr>
        <w:t>1</w:t>
      </w:r>
      <w:r>
        <w:rPr>
          <w:rFonts w:hint="eastAsia"/>
        </w:rPr>
        <w:t>生离死别——马克思夫人燕妮的离世</w:t>
      </w:r>
    </w:p>
    <w:p w:rsidR="00485E74" w:rsidRDefault="00485E74" w:rsidP="00485E74">
      <w:r>
        <w:rPr>
          <w:rFonts w:hint="eastAsia"/>
        </w:rPr>
        <w:t>2</w:t>
      </w:r>
      <w:r>
        <w:rPr>
          <w:rFonts w:hint="eastAsia"/>
        </w:rPr>
        <w:t>薪火相传——作为革命者的马克思女儿们</w:t>
      </w:r>
    </w:p>
    <w:p w:rsidR="00485E74" w:rsidRDefault="00485E74" w:rsidP="00485E74">
      <w:r>
        <w:rPr>
          <w:rFonts w:hint="eastAsia"/>
        </w:rPr>
        <w:t>3</w:t>
      </w:r>
      <w:r>
        <w:rPr>
          <w:rFonts w:hint="eastAsia"/>
        </w:rPr>
        <w:t>不屈不挠——马克思与病魔的斗争</w:t>
      </w:r>
    </w:p>
    <w:p w:rsidR="00485E74" w:rsidRDefault="00485E74" w:rsidP="00485E74">
      <w:r>
        <w:rPr>
          <w:rFonts w:hint="eastAsia"/>
        </w:rPr>
        <w:t>4</w:t>
      </w:r>
      <w:r>
        <w:rPr>
          <w:rFonts w:hint="eastAsia"/>
        </w:rPr>
        <w:t>虽死犹生——在马克思墓前</w:t>
      </w:r>
    </w:p>
    <w:p w:rsidR="00485E74" w:rsidRDefault="00485E74" w:rsidP="00485E74"/>
    <w:p w:rsidR="00485E74" w:rsidRDefault="00485E74" w:rsidP="00485E74">
      <w:r>
        <w:rPr>
          <w:rFonts w:hint="eastAsia"/>
        </w:rPr>
        <w:t>马克思年表</w:t>
      </w:r>
    </w:p>
    <w:p w:rsidR="00485E74" w:rsidRDefault="00485E74" w:rsidP="00485E74"/>
    <w:p w:rsidR="00485E74" w:rsidRDefault="00485E74" w:rsidP="00485E74">
      <w:r>
        <w:rPr>
          <w:rFonts w:hint="eastAsia"/>
        </w:rPr>
        <w:t>后记</w:t>
      </w:r>
    </w:p>
    <w:p w:rsidR="002304E0" w:rsidRDefault="002304E0" w:rsidP="00B9545C"/>
    <w:p w:rsidR="002A3FF5" w:rsidRPr="00767D7B" w:rsidRDefault="006B0380" w:rsidP="002A3FF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10" o:spid="_x0000_s1027" type="#_x0000_t32" style="position:absolute;left:0;text-align:left;margin-left:.75pt;margin-top:25.95pt;width:231.0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i2IQIAAD0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B1GivTQ&#10;oue91zEyymJ9BuMKMKvU1oYM6VG9mhdNvzukdNUR1fJo/XYy4JyFiibvXMLFGYiyGz5rBjYEAsRi&#10;HRvbB0goAzrGnpxuPeFHjyg8ThbTfDp9wIhedQkpro7GOv+J6x4FocTOWyLazldaKei8tlkMQw4v&#10;zgdapLg6hKhKb4SUcQCkQgNwnzymafRwWgoWtMHO2XZXSYsOBGaoSsMXkwTNvZnVe8UiWscJW19k&#10;T4Q8yxBdqoAHmQGfi3Qekh+LdLGer+f5KJ/M1qM8revR86bKR7NN9vhQT+uqqrOfgVqWF51gjKvA&#10;7jqwWf53A3FZnfOo3Ub2VofkPXosGJC9/iPp2NrQzbBhrthpdtraa8thRqPxZZ/CEtzfQb7f+tUv&#10;AAAA//8DAFBLAwQUAAYACAAAACEAsHdaVdsAAAAHAQAADwAAAGRycy9kb3ducmV2LnhtbEyOzU7D&#10;MBCE70i8g7VI3KhTaCwa4lRVJJA4IEQpnN14mwTidRS7SXh7FnGA4/xo5ss3s+vEiENoPWlYLhIQ&#10;SJW3LdUa9q/3V7cgQjRkTecJNXxhgE1xfpabzPqJXnDcxVrwCIXMaGhi7DMpQ9WgM2HheyTOjn5w&#10;JrIcamkHM/G46+R1kijpTEv80Jgeywarz93JaSifUvWMH8eVf38cH7bl+k1N+07ry4t5ewci4hz/&#10;yvCDz+hQMNPBn8gG0bFOuaghXa5BcLxSNwrE4deQRS7/8xffAAAA//8DAFBLAQItABQABgAIAAAA&#10;IQC2gziS/gAAAOEBAAATAAAAAAAAAAAAAAAAAAAAAABbQ29udGVudF9UeXBlc10ueG1sUEsBAi0A&#10;FAAGAAgAAAAhADj9If/WAAAAlAEAAAsAAAAAAAAAAAAAAAAALwEAAF9yZWxzLy5yZWxzUEsBAi0A&#10;FAAGAAgAAAAhAADVaLYhAgAAPQQAAA4AAAAAAAAAAAAAAAAALgIAAGRycy9lMm9Eb2MueG1sUEsB&#10;Ai0AFAAGAAgAAAAhALB3WlXbAAAABwEAAA8AAAAAAAAAAAAAAAAAewQAAGRycy9kb3ducmV2Lnht&#10;bFBLBQYAAAAABAAEAPMAAACDBQAAAAA=&#10;" strokecolor="#c00000" strokeweight="1pt"/>
        </w:pict>
      </w:r>
      <w:r w:rsidR="002A3FF5">
        <w:rPr>
          <w:rFonts w:ascii="黑体-简" w:eastAsia="黑体-简" w:hAnsi="黑体-简" w:hint="eastAsia"/>
          <w:b/>
          <w:noProof/>
          <w:color w:val="C00000"/>
          <w:sz w:val="28"/>
          <w:szCs w:val="28"/>
        </w:rPr>
        <w:t>精彩样章</w:t>
      </w:r>
    </w:p>
    <w:p w:rsidR="002A3FF5" w:rsidRDefault="002A3FF5" w:rsidP="002A3FF5"/>
    <w:p w:rsidR="002A3FF5" w:rsidRDefault="002A3FF5" w:rsidP="002A3FF5">
      <w:pPr>
        <w:rPr>
          <w:b/>
          <w:color w:val="C00000"/>
          <w:sz w:val="28"/>
          <w:szCs w:val="28"/>
        </w:rPr>
      </w:pPr>
      <w:r w:rsidRPr="00001901">
        <w:rPr>
          <w:rFonts w:hint="eastAsia"/>
          <w:b/>
          <w:color w:val="C00000"/>
          <w:sz w:val="28"/>
          <w:szCs w:val="28"/>
        </w:rPr>
        <w:t>文摘</w:t>
      </w:r>
      <w:r w:rsidR="006B0380" w:rsidRPr="00001901">
        <w:rPr>
          <w:b/>
          <w:color w:val="C00000"/>
          <w:sz w:val="28"/>
          <w:szCs w:val="28"/>
        </w:rPr>
        <w:fldChar w:fldCharType="begin"/>
      </w:r>
      <w:r w:rsidRPr="00001901">
        <w:rPr>
          <w:b/>
          <w:color w:val="C00000"/>
          <w:sz w:val="28"/>
          <w:szCs w:val="28"/>
        </w:rPr>
        <w:instrText xml:space="preserve"> </w:instrText>
      </w:r>
      <w:r w:rsidRPr="00001901">
        <w:rPr>
          <w:rFonts w:hint="eastAsia"/>
          <w:b/>
          <w:color w:val="C00000"/>
          <w:sz w:val="28"/>
          <w:szCs w:val="28"/>
        </w:rPr>
        <w:instrText>= 1 \* GB3</w:instrText>
      </w:r>
      <w:r w:rsidRPr="00001901">
        <w:rPr>
          <w:b/>
          <w:color w:val="C00000"/>
          <w:sz w:val="28"/>
          <w:szCs w:val="28"/>
        </w:rPr>
        <w:instrText xml:space="preserve"> </w:instrText>
      </w:r>
      <w:r w:rsidR="006B0380" w:rsidRPr="00001901">
        <w:rPr>
          <w:b/>
          <w:color w:val="C00000"/>
          <w:sz w:val="28"/>
          <w:szCs w:val="28"/>
        </w:rPr>
        <w:fldChar w:fldCharType="separate"/>
      </w:r>
      <w:r w:rsidRPr="00001901">
        <w:rPr>
          <w:rFonts w:hint="eastAsia"/>
          <w:b/>
          <w:noProof/>
          <w:color w:val="C00000"/>
          <w:sz w:val="28"/>
          <w:szCs w:val="28"/>
        </w:rPr>
        <w:t>①</w:t>
      </w:r>
      <w:r w:rsidR="006B0380" w:rsidRPr="00001901">
        <w:rPr>
          <w:b/>
          <w:color w:val="C00000"/>
          <w:sz w:val="28"/>
          <w:szCs w:val="28"/>
        </w:rPr>
        <w:fldChar w:fldCharType="end"/>
      </w:r>
    </w:p>
    <w:p w:rsidR="00E66C46" w:rsidRPr="00A464AD" w:rsidRDefault="00E66C46" w:rsidP="00E66C46">
      <w:pPr>
        <w:spacing w:line="360" w:lineRule="atLeast"/>
        <w:ind w:firstLine="422"/>
        <w:rPr>
          <w:b/>
        </w:rPr>
      </w:pPr>
      <w:r w:rsidRPr="00A464AD">
        <w:rPr>
          <w:rFonts w:hint="eastAsia"/>
          <w:b/>
        </w:rPr>
        <w:t>马克思青年时代在巴黎的革命岁月</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1843</w:t>
      </w:r>
      <w:r>
        <w:rPr>
          <w:rFonts w:hint="eastAsia"/>
        </w:rPr>
        <w:t>年的</w:t>
      </w:r>
      <w:r>
        <w:rPr>
          <w:rFonts w:hint="eastAsia"/>
        </w:rPr>
        <w:t>10</w:t>
      </w:r>
      <w:r>
        <w:rPr>
          <w:rFonts w:hint="eastAsia"/>
        </w:rPr>
        <w:t>月，马克思偕爱妻燕妮来到塞纳河畔的巴黎，开始了流亡巴黎的生活。同卢格分手之后，马克思密切联系工人运动，开始从政治经济学领域来解剖“市民社会”。随着大女儿小燕妮于</w:t>
      </w:r>
      <w:r>
        <w:rPr>
          <w:rFonts w:hint="eastAsia"/>
        </w:rPr>
        <w:t>1844</w:t>
      </w:r>
      <w:r>
        <w:rPr>
          <w:rFonts w:hint="eastAsia"/>
        </w:rPr>
        <w:t>年</w:t>
      </w:r>
      <w:r>
        <w:rPr>
          <w:rFonts w:hint="eastAsia"/>
        </w:rPr>
        <w:t>5</w:t>
      </w:r>
      <w:r>
        <w:rPr>
          <w:rFonts w:hint="eastAsia"/>
        </w:rPr>
        <w:t>月</w:t>
      </w:r>
      <w:r>
        <w:rPr>
          <w:rFonts w:hint="eastAsia"/>
        </w:rPr>
        <w:t>1</w:t>
      </w:r>
      <w:r>
        <w:rPr>
          <w:rFonts w:hint="eastAsia"/>
        </w:rPr>
        <w:t>日呱呱坠地，马克思还孕育了一个思想宝贝——“巴黎手稿”。</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马克思在巴黎期间与各种社会力量尤其是工人力量建立了密切的联系。</w:t>
      </w:r>
      <w:r>
        <w:rPr>
          <w:rFonts w:hint="eastAsia"/>
        </w:rPr>
        <w:t>19</w:t>
      </w:r>
      <w:r>
        <w:rPr>
          <w:rFonts w:hint="eastAsia"/>
        </w:rPr>
        <w:t>世纪</w:t>
      </w:r>
      <w:r>
        <w:rPr>
          <w:rFonts w:hint="eastAsia"/>
        </w:rPr>
        <w:t>30</w:t>
      </w:r>
      <w:r>
        <w:rPr>
          <w:rFonts w:hint="eastAsia"/>
        </w:rPr>
        <w:t>年代至</w:t>
      </w:r>
      <w:r>
        <w:rPr>
          <w:rFonts w:hint="eastAsia"/>
        </w:rPr>
        <w:t>40</w:t>
      </w:r>
      <w:r>
        <w:rPr>
          <w:rFonts w:hint="eastAsia"/>
        </w:rPr>
        <w:t>年代，法国的钢铁产量增加了</w:t>
      </w:r>
      <w:r>
        <w:rPr>
          <w:rFonts w:hint="eastAsia"/>
        </w:rPr>
        <w:t>1</w:t>
      </w:r>
      <w:r>
        <w:rPr>
          <w:rFonts w:hint="eastAsia"/>
        </w:rPr>
        <w:t>倍，煤炭产量增加了</w:t>
      </w:r>
      <w:r>
        <w:rPr>
          <w:rFonts w:hint="eastAsia"/>
        </w:rPr>
        <w:t>2</w:t>
      </w:r>
      <w:r>
        <w:rPr>
          <w:rFonts w:hint="eastAsia"/>
        </w:rPr>
        <w:t>倍，蒸汽机数目增加了</w:t>
      </w:r>
      <w:r>
        <w:rPr>
          <w:rFonts w:hint="eastAsia"/>
        </w:rPr>
        <w:t>3</w:t>
      </w:r>
      <w:r>
        <w:rPr>
          <w:rFonts w:hint="eastAsia"/>
        </w:rPr>
        <w:t>倍。随着法国资本主义工业化的发展，在政权从大土地所有者转移到工业资本家和金融资本家手中的过程中，工人的工作日延长而实际工资水平在降低，工人的不满情绪在不断增长，阶级矛盾进一步激化。这时，基督教社会主义、国家社会主义、无政府主义等各种空想社会主义和空想共产主义思想大为流行。在这样的社会和思想背景下，法国的许多工人小组围绕着五花八门的社会主义学说展开了激烈的争论。马克思不仅亲眼目睹和聆听了这些争论，而且同法国的工人组织、德国在法国流亡者的工人组织都建立了一定联系。德国的共产主义者每星期都举行集会。马克思不时参加工人集会，马克思的名字甚至出现在工人集会演说者的名单中。</w:t>
      </w:r>
      <w:r>
        <w:rPr>
          <w:rFonts w:hint="eastAsia"/>
        </w:rPr>
        <w:t>1844</w:t>
      </w:r>
      <w:r>
        <w:rPr>
          <w:rFonts w:hint="eastAsia"/>
        </w:rPr>
        <w:t>年</w:t>
      </w:r>
      <w:r>
        <w:rPr>
          <w:rFonts w:hint="eastAsia"/>
        </w:rPr>
        <w:t>3</w:t>
      </w:r>
      <w:r>
        <w:rPr>
          <w:rFonts w:hint="eastAsia"/>
        </w:rPr>
        <w:t>月底，马克思参加了国际民主主义者的宴会。马克思高度评价了法国工人高贵而高尚的品质。尽管马克思与各种工人组织保持联系，但是，他没有加入任何一个组织，以免陷入宗派主义之争当中。一些工人流亡者经常出入马克思的住宅，不仅得到马克思的亲切关怀，而且得到马克思的无私帮助。他们可以根据自己的需要从马克思夫妇存钱的匣子里随意拿取金钱。这些款项来源于燕妮得到的遗赠。在这个过程中，马克思会见了正义者同盟的领导人，和蒲鲁东讨论和争论问题，结识了俄国流亡者巴枯宁等人。在与这些人交往的过程中，马克思努力用自己的唯物主义观点和共产主义观点影响他们，启发他们用唯物主义的</w:t>
      </w:r>
      <w:r>
        <w:rPr>
          <w:rFonts w:hint="eastAsia"/>
        </w:rPr>
        <w:lastRenderedPageBreak/>
        <w:t>观点观察问题，将唯物主义和共产主义结合起来。当然，海涅是马克思家的常客。</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在研究和批判黑格尔法哲学的过程中，马克思已经清楚地意识到，对市民社会的解剖应该到政治经济学中去寻求。在巴黎期间，马克思常常不分昼夜地读书，认真而热心地研究政治经济学、法国社会主义思想和法国历史等问题，只是在吃饭和睡眠的时候才短暂地停顿一下。巴黎时期是马克思研究政治经济学的起始点，自此马克思将研究资本主义生产方式的矛盾运动作为自己理论研究的中心和重心。</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在这一时期，马克思广泛涉猎政治经济学著作。他阅读并摘录了以下著作：布阿吉尔贝尔的《德国详情，它的财富减少的原因和补救办法之无效。……论财富、金钱和租税的性质。……论自然、文化、商业和谷物之利益》，毕莱的《论英法工人阶级的贫困》，特拉西的《观念学原理》和《论意志及其作用》，兰德达尔的《自然财富和国民财富研究》，约翰·罗的《论货币和贸易》，李斯特的《政治经济学的国民体系》第</w:t>
      </w:r>
      <w:r>
        <w:rPr>
          <w:rFonts w:hint="eastAsia"/>
        </w:rPr>
        <w:t>1</w:t>
      </w:r>
      <w:r>
        <w:rPr>
          <w:rFonts w:hint="eastAsia"/>
        </w:rPr>
        <w:t>卷，麦克库洛赫的《论政治经济学的产生、成就、个别问题和意义》，穆勒的《政治经济学原理》，恩格斯的《国民经济学批判大纲》，</w:t>
      </w:r>
      <w:proofErr w:type="gramStart"/>
      <w:r>
        <w:rPr>
          <w:rFonts w:hint="eastAsia"/>
        </w:rPr>
        <w:t>奥先戴</w:t>
      </w:r>
      <w:proofErr w:type="gramEnd"/>
      <w:r>
        <w:rPr>
          <w:rFonts w:hint="eastAsia"/>
        </w:rPr>
        <w:t>尔的《公众对商业、工业和农业的失望，或对李斯特博士工业力哲学的阐释》，大卫·李嘉图的《政治经济学及赋税原理》，</w:t>
      </w:r>
      <w:proofErr w:type="gramStart"/>
      <w:r>
        <w:rPr>
          <w:rFonts w:hint="eastAsia"/>
        </w:rPr>
        <w:t>萨</w:t>
      </w:r>
      <w:proofErr w:type="gramEnd"/>
      <w:r>
        <w:rPr>
          <w:rFonts w:hint="eastAsia"/>
        </w:rPr>
        <w:t>伊的《政治经济学概论》和《政治经济学教程》，许</w:t>
      </w:r>
      <w:proofErr w:type="gramStart"/>
      <w:r>
        <w:rPr>
          <w:rFonts w:hint="eastAsia"/>
        </w:rPr>
        <w:t>茨</w:t>
      </w:r>
      <w:proofErr w:type="gramEnd"/>
      <w:r>
        <w:rPr>
          <w:rFonts w:hint="eastAsia"/>
        </w:rPr>
        <w:t>的《国民经济学原理》，斯卡尔培克的《社会财富的理论》，亚当·斯密的《国富论》，《雅典的色诺芬著作集》第</w:t>
      </w:r>
      <w:r>
        <w:rPr>
          <w:rFonts w:hint="eastAsia"/>
        </w:rPr>
        <w:t>9</w:t>
      </w:r>
      <w:r>
        <w:rPr>
          <w:rFonts w:hint="eastAsia"/>
        </w:rPr>
        <w:t>、</w:t>
      </w:r>
      <w:r>
        <w:rPr>
          <w:rFonts w:hint="eastAsia"/>
        </w:rPr>
        <w:t>10</w:t>
      </w:r>
      <w:r>
        <w:rPr>
          <w:rFonts w:hint="eastAsia"/>
        </w:rPr>
        <w:t>、</w:t>
      </w:r>
      <w:r>
        <w:rPr>
          <w:rFonts w:hint="eastAsia"/>
        </w:rPr>
        <w:t>11</w:t>
      </w:r>
      <w:r>
        <w:rPr>
          <w:rFonts w:hint="eastAsia"/>
        </w:rPr>
        <w:t>卷，等等。当然，这个书单很不齐全，可能存在遗漏。在阅读和摘录这些政治经济学著作的过程中，马克思常常写下自己对论题的评论和看法。在此过程中，马克思创作了《穆勒评注》这一科学文献。《穆勒评注》在整个“巴黎手稿”中具有特别的地位，具有相对的独立著作的价值。</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在研究阶级斗争的起源、规律和形式等问题上，马克思利用了梯也尔、米涅、基佐等复辟时期历史学家的著作。与之不同的是，马克思开始从经济结构方面来理解和把握阶级结构，开始将阶级看作一个经济范畴。</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在这个过程中，恩格斯和赫斯对马克思思想的转变和发展产生了重要影响。马克思指出：“不消说，除了法国和英国的社会主义者的著作以外，我也利用了德国社会主义者的著作。但是，德国人为了这门科学而撰写的内容丰富而有独创性的著作，除去魏</w:t>
      </w:r>
      <w:proofErr w:type="gramStart"/>
      <w:r>
        <w:rPr>
          <w:rFonts w:hint="eastAsia"/>
        </w:rPr>
        <w:t>特</w:t>
      </w:r>
      <w:proofErr w:type="gramEnd"/>
      <w:r>
        <w:rPr>
          <w:rFonts w:hint="eastAsia"/>
        </w:rPr>
        <w:t>林的著作，就要算《二十一印张》文集中</w:t>
      </w:r>
      <w:proofErr w:type="gramStart"/>
      <w:r>
        <w:rPr>
          <w:rFonts w:hint="eastAsia"/>
        </w:rPr>
        <w:t>赫</w:t>
      </w:r>
      <w:proofErr w:type="gramEnd"/>
      <w:r>
        <w:rPr>
          <w:rFonts w:hint="eastAsia"/>
        </w:rPr>
        <w:t>斯的几篇论文和《德法年鉴》上恩格斯的《国民经济学批判大纲》。在《德法年鉴》上，我也十分概括地提到过本著作的要点。”马克思，恩格斯马克思恩格斯文集：第</w:t>
      </w:r>
      <w:r>
        <w:rPr>
          <w:rFonts w:hint="eastAsia"/>
        </w:rPr>
        <w:t>1</w:t>
      </w:r>
      <w:r>
        <w:rPr>
          <w:rFonts w:hint="eastAsia"/>
        </w:rPr>
        <w:t>卷北京：人民出版社，</w:t>
      </w:r>
      <w:r>
        <w:rPr>
          <w:rFonts w:hint="eastAsia"/>
        </w:rPr>
        <w:t>2009</w:t>
      </w:r>
      <w:r>
        <w:rPr>
          <w:rFonts w:hint="eastAsia"/>
        </w:rPr>
        <w:t>：</w:t>
      </w:r>
      <w:r>
        <w:rPr>
          <w:rFonts w:hint="eastAsia"/>
        </w:rPr>
        <w:t>111</w:t>
      </w:r>
      <w:r>
        <w:rPr>
          <w:rFonts w:hint="eastAsia"/>
        </w:rPr>
        <w:t>恩格斯的上述著作第一次从社会主义立场批判了资产阶级政治经济学和资产阶级社会制度。马克思认真阅读了该书，并作了摘录，认为它是一部天才的作品。赫斯的《社会主义和共产主义》《唯一的和完全的自由！》和《行动哲学》等论文使马克思能够重新评价人的活动和人的异化等问题。此外，赫斯的《论金钱的本质》也可能对马克思产生了某种影响。</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在上述研究的过程中，马克思原计划写作一部涉及政治经济学同社会、政治、法律、道</w:t>
      </w:r>
      <w:r>
        <w:rPr>
          <w:rFonts w:hint="eastAsia"/>
        </w:rPr>
        <w:lastRenderedPageBreak/>
        <w:t>德有关领域的著作。但是，由于涉及的领域太广泛、题目太宏大，马克思没有完成上述计划。在“巴黎手稿”的基础上，马克思只是完成了《手稿》和《穆勒评注》。</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根据</w:t>
      </w:r>
      <w:r>
        <w:rPr>
          <w:rFonts w:hint="eastAsia"/>
        </w:rPr>
        <w:t>MEGA2</w:t>
      </w:r>
      <w:r>
        <w:rPr>
          <w:rFonts w:hint="eastAsia"/>
        </w:rPr>
        <w:t>第</w:t>
      </w:r>
      <w:r>
        <w:rPr>
          <w:rFonts w:hint="eastAsia"/>
        </w:rPr>
        <w:t>4</w:t>
      </w:r>
      <w:r>
        <w:rPr>
          <w:rFonts w:hint="eastAsia"/>
        </w:rPr>
        <w:t>部分第</w:t>
      </w:r>
      <w:r>
        <w:rPr>
          <w:rFonts w:hint="eastAsia"/>
        </w:rPr>
        <w:t>2</w:t>
      </w:r>
      <w:r>
        <w:rPr>
          <w:rFonts w:hint="eastAsia"/>
        </w:rPr>
        <w:t>、</w:t>
      </w:r>
      <w:r>
        <w:rPr>
          <w:rFonts w:hint="eastAsia"/>
        </w:rPr>
        <w:t>3</w:t>
      </w:r>
      <w:r>
        <w:rPr>
          <w:rFonts w:hint="eastAsia"/>
        </w:rPr>
        <w:t>卷提供的资料，在</w:t>
      </w:r>
      <w:r>
        <w:rPr>
          <w:rFonts w:hint="eastAsia"/>
        </w:rPr>
        <w:t>1844</w:t>
      </w:r>
      <w:r>
        <w:rPr>
          <w:rFonts w:hint="eastAsia"/>
        </w:rPr>
        <w:t>年的巴黎时期，马克思撰写的笔记共有</w:t>
      </w:r>
      <w:r>
        <w:rPr>
          <w:rFonts w:hint="eastAsia"/>
        </w:rPr>
        <w:t>9</w:t>
      </w:r>
      <w:r>
        <w:rPr>
          <w:rFonts w:hint="eastAsia"/>
        </w:rPr>
        <w:t>本，至少涉及</w:t>
      </w:r>
      <w:r>
        <w:rPr>
          <w:rFonts w:hint="eastAsia"/>
        </w:rPr>
        <w:t>17</w:t>
      </w:r>
      <w:r>
        <w:rPr>
          <w:rFonts w:hint="eastAsia"/>
        </w:rPr>
        <w:t>位作者的</w:t>
      </w:r>
      <w:r>
        <w:rPr>
          <w:rFonts w:hint="eastAsia"/>
        </w:rPr>
        <w:t>20</w:t>
      </w:r>
      <w:r>
        <w:rPr>
          <w:rFonts w:hint="eastAsia"/>
        </w:rPr>
        <w:t>部作品。学界将其统称为“巴黎手稿”。《穆勒评注》是“巴黎手稿”的一部分。</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“巴黎手稿”大部分是马克思研读前人以及同时代人的政治经济学著作的摘录、批注和评论。在大多数手稿中，马克思只是作了寥寥数语的评论或者批注，没有太多地表明其本人的观点。</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相比之下，在《穆勒评注》中，除了马克思对穆勒《政治经济学原理》一书的摘要外，马克思本人的</w:t>
      </w:r>
      <w:proofErr w:type="gramStart"/>
      <w:r>
        <w:rPr>
          <w:rFonts w:hint="eastAsia"/>
        </w:rPr>
        <w:t>议论占</w:t>
      </w:r>
      <w:proofErr w:type="gramEnd"/>
      <w:r>
        <w:rPr>
          <w:rFonts w:hint="eastAsia"/>
        </w:rPr>
        <w:t>了相当大的篇幅。整部《穆勒评注》译为中文大约为</w:t>
      </w:r>
      <w:r>
        <w:rPr>
          <w:rFonts w:hint="eastAsia"/>
        </w:rPr>
        <w:t>31 000</w:t>
      </w:r>
      <w:r>
        <w:rPr>
          <w:rFonts w:hint="eastAsia"/>
        </w:rPr>
        <w:t>字。其中，马克思本人的论述接近</w:t>
      </w:r>
      <w:r>
        <w:rPr>
          <w:rFonts w:hint="eastAsia"/>
        </w:rPr>
        <w:t>13 000</w:t>
      </w:r>
      <w:r>
        <w:rPr>
          <w:rFonts w:hint="eastAsia"/>
        </w:rPr>
        <w:t>字。就此而论，《穆勒评注》具有著作的性质，而不是单纯的摘录。</w:t>
      </w:r>
    </w:p>
    <w:p w:rsidR="00E66C46" w:rsidRDefault="00E66C46" w:rsidP="00E66C46">
      <w:pPr>
        <w:spacing w:line="360" w:lineRule="atLeast"/>
        <w:ind w:firstLine="420"/>
      </w:pPr>
      <w:r>
        <w:rPr>
          <w:rFonts w:hint="eastAsia"/>
        </w:rPr>
        <w:t>据此，我们认为，“巴黎手稿”由《</w:t>
      </w:r>
      <w:r>
        <w:rPr>
          <w:rFonts w:hint="eastAsia"/>
        </w:rPr>
        <w:t>1844</w:t>
      </w:r>
      <w:r>
        <w:rPr>
          <w:rFonts w:hint="eastAsia"/>
        </w:rPr>
        <w:t>年经济学哲学手稿》和《詹姆斯·穆勒〈政治经济学原理〉一书摘要》两部分构成。</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1844</w:t>
      </w:r>
      <w:r>
        <w:rPr>
          <w:rFonts w:hint="eastAsia"/>
        </w:rPr>
        <w:t>年</w:t>
      </w:r>
      <w:r>
        <w:rPr>
          <w:rFonts w:hint="eastAsia"/>
        </w:rPr>
        <w:t>5</w:t>
      </w:r>
      <w:r>
        <w:rPr>
          <w:rFonts w:hint="eastAsia"/>
        </w:rPr>
        <w:t>月底</w:t>
      </w:r>
      <w:r>
        <w:rPr>
          <w:rFonts w:hint="eastAsia"/>
        </w:rPr>
        <w:t>6</w:t>
      </w:r>
      <w:r>
        <w:rPr>
          <w:rFonts w:hint="eastAsia"/>
        </w:rPr>
        <w:t>月初至</w:t>
      </w:r>
      <w:r>
        <w:rPr>
          <w:rFonts w:hint="eastAsia"/>
        </w:rPr>
        <w:t>8</w:t>
      </w:r>
      <w:r>
        <w:rPr>
          <w:rFonts w:hint="eastAsia"/>
        </w:rPr>
        <w:t>月，马克思撰写了主要包括</w:t>
      </w:r>
      <w:r>
        <w:rPr>
          <w:rFonts w:hint="eastAsia"/>
        </w:rPr>
        <w:t>3</w:t>
      </w:r>
      <w:r>
        <w:rPr>
          <w:rFonts w:hint="eastAsia"/>
        </w:rPr>
        <w:t>个笔记本的《手稿》。在总共有</w:t>
      </w:r>
      <w:r>
        <w:rPr>
          <w:rFonts w:hint="eastAsia"/>
        </w:rPr>
        <w:t>9</w:t>
      </w:r>
      <w:r>
        <w:rPr>
          <w:rFonts w:hint="eastAsia"/>
        </w:rPr>
        <w:t>张对开纸的笔记本</w:t>
      </w:r>
      <w:r>
        <w:rPr>
          <w:rFonts w:hint="eastAsia"/>
        </w:rPr>
        <w:t>I</w:t>
      </w:r>
      <w:r>
        <w:rPr>
          <w:rFonts w:hint="eastAsia"/>
        </w:rPr>
        <w:t>中包括两个部分，第一部分几乎全是有关政治经济学的摘录，第二部分考察了工人、资本家和地主收入的工资、利润和地租。马克思分为</w:t>
      </w:r>
      <w:r>
        <w:rPr>
          <w:rFonts w:hint="eastAsia"/>
        </w:rPr>
        <w:t>3</w:t>
      </w:r>
      <w:r>
        <w:rPr>
          <w:rFonts w:hint="eastAsia"/>
        </w:rPr>
        <w:t>列，平行地写作了第二部分。这表明马克思对资本主义社会的阶级结构已经有了清晰的认识。显然，在笔记本</w:t>
      </w:r>
      <w:r>
        <w:rPr>
          <w:rFonts w:hint="eastAsia"/>
        </w:rPr>
        <w:t>I</w:t>
      </w:r>
      <w:r>
        <w:rPr>
          <w:rFonts w:hint="eastAsia"/>
        </w:rPr>
        <w:t>中，马克思从资本主义国家的现实情况出发提出异化劳动。笔记本</w:t>
      </w:r>
      <w:r>
        <w:rPr>
          <w:rFonts w:hint="eastAsia"/>
        </w:rPr>
        <w:t>II</w:t>
      </w:r>
      <w:r>
        <w:rPr>
          <w:rFonts w:hint="eastAsia"/>
        </w:rPr>
        <w:t>只有</w:t>
      </w:r>
      <w:r>
        <w:rPr>
          <w:rFonts w:hint="eastAsia"/>
        </w:rPr>
        <w:t>1</w:t>
      </w:r>
      <w:r>
        <w:rPr>
          <w:rFonts w:hint="eastAsia"/>
        </w:rPr>
        <w:t>个印张，主要是有关私有财产的论述。其他部分已经遗失。共有</w:t>
      </w:r>
      <w:r>
        <w:rPr>
          <w:rFonts w:hint="eastAsia"/>
        </w:rPr>
        <w:t>17</w:t>
      </w:r>
      <w:r>
        <w:rPr>
          <w:rFonts w:hint="eastAsia"/>
        </w:rPr>
        <w:t>个印张的笔记本</w:t>
      </w:r>
      <w:r>
        <w:rPr>
          <w:rFonts w:hint="eastAsia"/>
        </w:rPr>
        <w:t>III</w:t>
      </w:r>
      <w:r>
        <w:rPr>
          <w:rFonts w:hint="eastAsia"/>
        </w:rPr>
        <w:t>，主要论述私有财产和劳动、私有财产和共产主义，即主要论述异化的消除问题。同时，马克思对黑格尔辩证法和整个哲学进行了批判。</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由于马克思回答不了笔记本</w:t>
      </w:r>
      <w:r>
        <w:rPr>
          <w:rFonts w:hint="eastAsia"/>
        </w:rPr>
        <w:t>I</w:t>
      </w:r>
      <w:r>
        <w:rPr>
          <w:rFonts w:hint="eastAsia"/>
        </w:rPr>
        <w:t>的问题，因此，他阅读和摘录了穆勒的著作，写了《穆勒评注》。完成了《穆勒评注》之后，马克思又完成了笔记本</w:t>
      </w:r>
      <w:r>
        <w:rPr>
          <w:rFonts w:hint="eastAsia"/>
        </w:rPr>
        <w:t>II</w:t>
      </w:r>
      <w:r>
        <w:rPr>
          <w:rFonts w:hint="eastAsia"/>
        </w:rPr>
        <w:t>和笔记本</w:t>
      </w:r>
      <w:r>
        <w:rPr>
          <w:rFonts w:hint="eastAsia"/>
        </w:rPr>
        <w:t>III</w:t>
      </w:r>
      <w:r>
        <w:rPr>
          <w:rFonts w:hint="eastAsia"/>
        </w:rPr>
        <w:t>。这一看法采用了苏联学者拉宾和中国学者韩立新等人的研究成果。因此，整个“巴黎手稿”的结构为：“笔记本</w:t>
      </w:r>
      <w:r>
        <w:rPr>
          <w:rFonts w:hint="eastAsia"/>
        </w:rPr>
        <w:t>I</w:t>
      </w:r>
      <w:r>
        <w:rPr>
          <w:rFonts w:hint="eastAsia"/>
        </w:rPr>
        <w:t>→《穆勒评注》→笔记本</w:t>
      </w:r>
      <w:r>
        <w:rPr>
          <w:rFonts w:hint="eastAsia"/>
        </w:rPr>
        <w:t>II</w:t>
      </w:r>
      <w:r>
        <w:rPr>
          <w:rFonts w:hint="eastAsia"/>
        </w:rPr>
        <w:t>→笔记本</w:t>
      </w:r>
      <w:r>
        <w:rPr>
          <w:rFonts w:hint="eastAsia"/>
        </w:rPr>
        <w:t>III</w:t>
      </w:r>
      <w:r>
        <w:rPr>
          <w:rFonts w:hint="eastAsia"/>
        </w:rPr>
        <w:t>”。换言之，《穆勒评注》是介于笔记本</w:t>
      </w:r>
      <w:r>
        <w:rPr>
          <w:rFonts w:hint="eastAsia"/>
        </w:rPr>
        <w:t>I</w:t>
      </w:r>
      <w:r>
        <w:rPr>
          <w:rFonts w:hint="eastAsia"/>
        </w:rPr>
        <w:t>和笔记本</w:t>
      </w:r>
      <w:r>
        <w:rPr>
          <w:rFonts w:hint="eastAsia"/>
        </w:rPr>
        <w:t>II</w:t>
      </w:r>
      <w:r>
        <w:rPr>
          <w:rFonts w:hint="eastAsia"/>
        </w:rPr>
        <w:t>、笔记本</w:t>
      </w:r>
      <w:r>
        <w:rPr>
          <w:rFonts w:hint="eastAsia"/>
        </w:rPr>
        <w:t>III</w:t>
      </w:r>
      <w:r>
        <w:rPr>
          <w:rFonts w:hint="eastAsia"/>
        </w:rPr>
        <w:t>之间的一部作品。</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在总体上，尽管带有费尔巴哈人本主义的痕迹，“巴黎手稿”仍是一部在唯物主义的基础上结合政治经济学研究并科学阐述共产主义问题的著作。</w:t>
      </w:r>
    </w:p>
    <w:p w:rsidR="00E66C46" w:rsidRDefault="00E66C46" w:rsidP="00E66C46">
      <w:pPr>
        <w:spacing w:line="360" w:lineRule="atLeast"/>
      </w:pPr>
    </w:p>
    <w:p w:rsidR="00E66C46" w:rsidRDefault="00E66C46" w:rsidP="00E66C46">
      <w:pPr>
        <w:rPr>
          <w:b/>
          <w:color w:val="C00000"/>
          <w:sz w:val="28"/>
          <w:szCs w:val="28"/>
        </w:rPr>
      </w:pPr>
      <w:r w:rsidRPr="00001901">
        <w:rPr>
          <w:rFonts w:hint="eastAsia"/>
          <w:b/>
          <w:color w:val="C00000"/>
          <w:sz w:val="28"/>
          <w:szCs w:val="28"/>
        </w:rPr>
        <w:t>文摘</w:t>
      </w:r>
      <w:r w:rsidR="006B0380" w:rsidRPr="00001901">
        <w:rPr>
          <w:b/>
          <w:color w:val="C00000"/>
          <w:sz w:val="28"/>
          <w:szCs w:val="28"/>
        </w:rPr>
        <w:fldChar w:fldCharType="begin"/>
      </w:r>
      <w:r w:rsidRPr="00001901">
        <w:rPr>
          <w:b/>
          <w:color w:val="C00000"/>
          <w:sz w:val="28"/>
          <w:szCs w:val="28"/>
        </w:rPr>
        <w:instrText xml:space="preserve"> </w:instrText>
      </w:r>
      <w:r w:rsidRPr="00001901">
        <w:rPr>
          <w:rFonts w:hint="eastAsia"/>
          <w:b/>
          <w:color w:val="C00000"/>
          <w:sz w:val="28"/>
          <w:szCs w:val="28"/>
        </w:rPr>
        <w:instrText>= 1 \* GB3</w:instrText>
      </w:r>
      <w:r w:rsidRPr="00001901">
        <w:rPr>
          <w:b/>
          <w:color w:val="C00000"/>
          <w:sz w:val="28"/>
          <w:szCs w:val="28"/>
        </w:rPr>
        <w:instrText xml:space="preserve"> </w:instrText>
      </w:r>
      <w:r w:rsidR="006B0380" w:rsidRPr="00001901">
        <w:rPr>
          <w:b/>
          <w:color w:val="C00000"/>
          <w:sz w:val="28"/>
          <w:szCs w:val="28"/>
        </w:rPr>
        <w:fldChar w:fldCharType="separate"/>
      </w:r>
      <w:r w:rsidR="006B0380">
        <w:rPr>
          <w:b/>
          <w:noProof/>
          <w:color w:val="C00000"/>
          <w:sz w:val="28"/>
          <w:szCs w:val="28"/>
        </w:rPr>
        <w:fldChar w:fldCharType="begin"/>
      </w:r>
      <w:r>
        <w:rPr>
          <w:b/>
          <w:noProof/>
          <w:color w:val="C00000"/>
          <w:sz w:val="28"/>
          <w:szCs w:val="28"/>
        </w:rPr>
        <w:instrText xml:space="preserve"> </w:instrText>
      </w:r>
      <w:r>
        <w:rPr>
          <w:rFonts w:hint="eastAsia"/>
          <w:b/>
          <w:noProof/>
          <w:color w:val="C00000"/>
          <w:sz w:val="28"/>
          <w:szCs w:val="28"/>
        </w:rPr>
        <w:instrText>= 2 \* GB3</w:instrText>
      </w:r>
      <w:r>
        <w:rPr>
          <w:b/>
          <w:noProof/>
          <w:color w:val="C00000"/>
          <w:sz w:val="28"/>
          <w:szCs w:val="28"/>
        </w:rPr>
        <w:instrText xml:space="preserve"> </w:instrText>
      </w:r>
      <w:r w:rsidR="006B0380">
        <w:rPr>
          <w:b/>
          <w:noProof/>
          <w:color w:val="C00000"/>
          <w:sz w:val="28"/>
          <w:szCs w:val="28"/>
        </w:rPr>
        <w:fldChar w:fldCharType="separate"/>
      </w:r>
      <w:r>
        <w:rPr>
          <w:rFonts w:hint="eastAsia"/>
          <w:b/>
          <w:noProof/>
          <w:color w:val="C00000"/>
          <w:sz w:val="28"/>
          <w:szCs w:val="28"/>
        </w:rPr>
        <w:t>②</w:t>
      </w:r>
      <w:r w:rsidR="006B0380">
        <w:rPr>
          <w:b/>
          <w:noProof/>
          <w:color w:val="C00000"/>
          <w:sz w:val="28"/>
          <w:szCs w:val="28"/>
        </w:rPr>
        <w:fldChar w:fldCharType="end"/>
      </w:r>
      <w:r w:rsidR="006B0380" w:rsidRPr="00001901">
        <w:rPr>
          <w:b/>
          <w:color w:val="C00000"/>
          <w:sz w:val="28"/>
          <w:szCs w:val="28"/>
        </w:rPr>
        <w:fldChar w:fldCharType="end"/>
      </w:r>
    </w:p>
    <w:p w:rsidR="00E66C46" w:rsidRDefault="00E66C46" w:rsidP="00E66C46">
      <w:pPr>
        <w:spacing w:line="360" w:lineRule="atLeast"/>
      </w:pPr>
    </w:p>
    <w:p w:rsidR="00E66C46" w:rsidRPr="00A464AD" w:rsidRDefault="00E66C46" w:rsidP="00E66C46">
      <w:pPr>
        <w:spacing w:line="360" w:lineRule="atLeast"/>
        <w:rPr>
          <w:b/>
        </w:rPr>
      </w:pPr>
      <w:r w:rsidRPr="00A464AD">
        <w:rPr>
          <w:rFonts w:hint="eastAsia"/>
          <w:b/>
        </w:rPr>
        <w:lastRenderedPageBreak/>
        <w:t>结识恩格斯</w:t>
      </w:r>
    </w:p>
    <w:p w:rsidR="00E66C46" w:rsidRDefault="00E66C46" w:rsidP="00E66C46">
      <w:pPr>
        <w:spacing w:line="360" w:lineRule="atLeast"/>
      </w:pPr>
      <w:r>
        <w:rPr>
          <w:rFonts w:hint="eastAsia"/>
        </w:rPr>
        <w:t>终生友谊和密切合作的开始</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1844</w:t>
      </w:r>
      <w:r>
        <w:rPr>
          <w:rFonts w:hint="eastAsia"/>
        </w:rPr>
        <w:t>年</w:t>
      </w:r>
      <w:r>
        <w:rPr>
          <w:rFonts w:hint="eastAsia"/>
        </w:rPr>
        <w:t>9</w:t>
      </w:r>
      <w:r>
        <w:rPr>
          <w:rFonts w:hint="eastAsia"/>
        </w:rPr>
        <w:t>月，弗·恩格斯到巴黎拜访马克思，停留了几天；他们是从在“德法年鉴”共同工作时开始通信的，从那时起他们就开始合作，直到马克思逝世。这个合作的第一个成果，就是一部</w:t>
      </w:r>
      <w:proofErr w:type="gramStart"/>
      <w:r>
        <w:rPr>
          <w:rFonts w:hint="eastAsia"/>
        </w:rPr>
        <w:t>驳</w:t>
      </w:r>
      <w:proofErr w:type="gramEnd"/>
      <w:r>
        <w:rPr>
          <w:rFonts w:hint="eastAsia"/>
        </w:rPr>
        <w:t>布鲁诺·鲍威尔的论战性著作（他们在黑格尔学派分裂的过程中同布鲁诺·鲍威尔之间也产生了原则性的分歧），即“神圣家族。驳布鲁诺·鲍威尔及其伙伴”（</w:t>
      </w:r>
      <w:r>
        <w:rPr>
          <w:rFonts w:hint="eastAsia"/>
        </w:rPr>
        <w:t>1845</w:t>
      </w:r>
      <w:r>
        <w:rPr>
          <w:rFonts w:hint="eastAsia"/>
        </w:rPr>
        <w:t>年在美因河畔法兰克福出版）。</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1844</w:t>
      </w:r>
      <w:r>
        <w:rPr>
          <w:rFonts w:hint="eastAsia"/>
        </w:rPr>
        <w:t>年，在巴黎会面后，马克思、恩格斯发现他们在所有重大问题上的观点都惊人地一致，由此开启了他们终生的合作，并在共同致力于无产阶级和全人类解放的事业的基础上，谱写了一段伟大的友谊。</w:t>
      </w:r>
    </w:p>
    <w:p w:rsidR="00E66C46" w:rsidRDefault="00E66C46" w:rsidP="00E66C46">
      <w:pPr>
        <w:spacing w:line="360" w:lineRule="atLeast"/>
        <w:ind w:firstLine="420"/>
      </w:pPr>
    </w:p>
    <w:p w:rsidR="00E66C46" w:rsidRPr="00A464AD" w:rsidRDefault="00E66C46" w:rsidP="00E66C46">
      <w:pPr>
        <w:spacing w:line="360" w:lineRule="atLeast"/>
        <w:rPr>
          <w:b/>
        </w:rPr>
      </w:pPr>
      <w:r w:rsidRPr="00A464AD">
        <w:rPr>
          <w:rFonts w:hint="eastAsia"/>
          <w:b/>
        </w:rPr>
        <w:t>1</w:t>
      </w:r>
      <w:r>
        <w:rPr>
          <w:rFonts w:hint="eastAsia"/>
          <w:b/>
        </w:rPr>
        <w:t>.</w:t>
      </w:r>
      <w:r w:rsidRPr="00A464AD">
        <w:rPr>
          <w:rFonts w:hint="eastAsia"/>
          <w:b/>
        </w:rPr>
        <w:t>恩格斯的成长历程和思想转变</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弗里德里希·冯·恩格斯于</w:t>
      </w:r>
      <w:r>
        <w:rPr>
          <w:rFonts w:hint="eastAsia"/>
        </w:rPr>
        <w:t>1820</w:t>
      </w:r>
      <w:r>
        <w:rPr>
          <w:rFonts w:hint="eastAsia"/>
        </w:rPr>
        <w:t>年</w:t>
      </w:r>
      <w:r>
        <w:rPr>
          <w:rFonts w:hint="eastAsia"/>
        </w:rPr>
        <w:t>11</w:t>
      </w:r>
      <w:r>
        <w:rPr>
          <w:rFonts w:hint="eastAsia"/>
        </w:rPr>
        <w:t>月</w:t>
      </w:r>
      <w:r>
        <w:rPr>
          <w:rFonts w:hint="eastAsia"/>
        </w:rPr>
        <w:t>28</w:t>
      </w:r>
      <w:r>
        <w:rPr>
          <w:rFonts w:hint="eastAsia"/>
        </w:rPr>
        <w:t>日出生于德国伍珀河谷巴门的一个纺织企业主家庭。他的父亲是一名虔诚的宗教信徒，不遗余力地用宗教正统思想来严厉地教育他。恩格斯并没有如父亲所愿，成为一名虔诚的宗教信徒，而且十分不满父亲的教育。</w:t>
      </w:r>
      <w:r>
        <w:rPr>
          <w:rFonts w:hint="eastAsia"/>
        </w:rPr>
        <w:t>1834</w:t>
      </w:r>
      <w:r>
        <w:rPr>
          <w:rFonts w:hint="eastAsia"/>
        </w:rPr>
        <w:t>年</w:t>
      </w:r>
      <w:r>
        <w:rPr>
          <w:rFonts w:hint="eastAsia"/>
        </w:rPr>
        <w:t>10</w:t>
      </w:r>
      <w:r>
        <w:rPr>
          <w:rFonts w:hint="eastAsia"/>
        </w:rPr>
        <w:t>月，恩格斯进入埃尔伯费尔德中学学习。</w:t>
      </w:r>
      <w:r>
        <w:rPr>
          <w:rFonts w:hint="eastAsia"/>
        </w:rPr>
        <w:t>1837</w:t>
      </w:r>
      <w:r>
        <w:rPr>
          <w:rFonts w:hint="eastAsia"/>
        </w:rPr>
        <w:t>年</w:t>
      </w:r>
      <w:r>
        <w:rPr>
          <w:rFonts w:hint="eastAsia"/>
        </w:rPr>
        <w:t>9</w:t>
      </w:r>
      <w:r>
        <w:rPr>
          <w:rFonts w:hint="eastAsia"/>
        </w:rPr>
        <w:t>月</w:t>
      </w:r>
      <w:r>
        <w:rPr>
          <w:rFonts w:hint="eastAsia"/>
        </w:rPr>
        <w:t>15</w:t>
      </w:r>
      <w:r>
        <w:rPr>
          <w:rFonts w:hint="eastAsia"/>
        </w:rPr>
        <w:t>日，在中学尚未毕业时，恩格斯就在父亲的安排下离开学校，到父亲在巴门的公司当办事员，并于</w:t>
      </w:r>
      <w:r>
        <w:rPr>
          <w:rFonts w:hint="eastAsia"/>
        </w:rPr>
        <w:t>9</w:t>
      </w:r>
      <w:r>
        <w:rPr>
          <w:rFonts w:hint="eastAsia"/>
        </w:rPr>
        <w:t>月</w:t>
      </w:r>
      <w:r>
        <w:rPr>
          <w:rFonts w:hint="eastAsia"/>
        </w:rPr>
        <w:t>25</w:t>
      </w:r>
      <w:r>
        <w:rPr>
          <w:rFonts w:hint="eastAsia"/>
        </w:rPr>
        <w:t>日获得了学校颁发的</w:t>
      </w:r>
      <w:proofErr w:type="gramStart"/>
      <w:r>
        <w:rPr>
          <w:rFonts w:hint="eastAsia"/>
        </w:rPr>
        <w:t>肄业</w:t>
      </w:r>
      <w:proofErr w:type="gramEnd"/>
      <w:r>
        <w:rPr>
          <w:rFonts w:hint="eastAsia"/>
        </w:rPr>
        <w:t>证书。</w:t>
      </w:r>
      <w:r>
        <w:rPr>
          <w:rFonts w:hint="eastAsia"/>
        </w:rPr>
        <w:t>1838</w:t>
      </w:r>
      <w:r>
        <w:rPr>
          <w:rFonts w:hint="eastAsia"/>
        </w:rPr>
        <w:t>年</w:t>
      </w:r>
      <w:r>
        <w:rPr>
          <w:rFonts w:hint="eastAsia"/>
        </w:rPr>
        <w:t>7</w:t>
      </w:r>
      <w:r>
        <w:rPr>
          <w:rFonts w:hint="eastAsia"/>
        </w:rPr>
        <w:t>月中至</w:t>
      </w:r>
      <w:r>
        <w:rPr>
          <w:rFonts w:hint="eastAsia"/>
        </w:rPr>
        <w:t>1841</w:t>
      </w:r>
      <w:r>
        <w:rPr>
          <w:rFonts w:hint="eastAsia"/>
        </w:rPr>
        <w:t>年</w:t>
      </w:r>
      <w:r>
        <w:rPr>
          <w:rFonts w:hint="eastAsia"/>
        </w:rPr>
        <w:t>3</w:t>
      </w:r>
      <w:r>
        <w:rPr>
          <w:rFonts w:hint="eastAsia"/>
        </w:rPr>
        <w:t>月下半月，恩格斯在不来梅一家贸易公司见习。在这段时间内，恩格斯一边坚持工作，并通过实践观察现实社会，一边利用一切业余时间如饥似渴地在知识的海洋里遨游，自学哲学、历史、文学和外语等各学科的知识。</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在此期间，恩格斯阅读了施特劳斯的《耶稣传》。该书指出《圣经》是集体无意识的产物，对恩格斯影响很大，在推动他摆脱家庭灌输给他的宗教观点方面起了重要作用。因此，恩格斯称自己为施特劳斯主义者。受</w:t>
      </w:r>
      <w:proofErr w:type="gramStart"/>
      <w:r>
        <w:rPr>
          <w:rFonts w:hint="eastAsia"/>
        </w:rPr>
        <w:t>当时白尔尼</w:t>
      </w:r>
      <w:proofErr w:type="gramEnd"/>
      <w:r>
        <w:rPr>
          <w:rFonts w:hint="eastAsia"/>
        </w:rPr>
        <w:t>的民主主义、青年黑格尔派的激进主义思想的影响，加之在实际生活中的体验，恩格斯对劳动人民受剥削的情况有了深入了解，逐渐转向了民主主义。</w:t>
      </w:r>
      <w:r>
        <w:rPr>
          <w:rFonts w:hint="eastAsia"/>
        </w:rPr>
        <w:t>1839</w:t>
      </w:r>
      <w:r>
        <w:rPr>
          <w:rFonts w:hint="eastAsia"/>
        </w:rPr>
        <w:t>年，恩格斯就为激进主义的团体“青年德意志”的机关报《德意志电讯》撰稿。约在</w:t>
      </w:r>
      <w:r>
        <w:rPr>
          <w:rFonts w:hint="eastAsia"/>
        </w:rPr>
        <w:t>1839</w:t>
      </w:r>
      <w:r>
        <w:rPr>
          <w:rFonts w:hint="eastAsia"/>
        </w:rPr>
        <w:t>年</w:t>
      </w:r>
      <w:r>
        <w:rPr>
          <w:rFonts w:hint="eastAsia"/>
        </w:rPr>
        <w:t>1</w:t>
      </w:r>
      <w:r>
        <w:rPr>
          <w:rFonts w:hint="eastAsia"/>
        </w:rPr>
        <w:t>月至</w:t>
      </w:r>
      <w:r>
        <w:rPr>
          <w:rFonts w:hint="eastAsia"/>
        </w:rPr>
        <w:t>3</w:t>
      </w:r>
      <w:r>
        <w:rPr>
          <w:rFonts w:hint="eastAsia"/>
        </w:rPr>
        <w:t>月初，恩格斯撰写了《伍珀河谷来信》，并将其匿名发表在</w:t>
      </w:r>
      <w:proofErr w:type="gramStart"/>
      <w:r>
        <w:rPr>
          <w:rFonts w:hint="eastAsia"/>
        </w:rPr>
        <w:t>谷兹科夫</w:t>
      </w:r>
      <w:proofErr w:type="gramEnd"/>
      <w:r>
        <w:rPr>
          <w:rFonts w:hint="eastAsia"/>
        </w:rPr>
        <w:t>编辑的</w:t>
      </w:r>
      <w:r>
        <w:rPr>
          <w:rFonts w:hint="eastAsia"/>
        </w:rPr>
        <w:t>3</w:t>
      </w:r>
      <w:r>
        <w:rPr>
          <w:rFonts w:hint="eastAsia"/>
        </w:rPr>
        <w:t>—</w:t>
      </w:r>
      <w:r>
        <w:rPr>
          <w:rFonts w:hint="eastAsia"/>
        </w:rPr>
        <w:t>4</w:t>
      </w:r>
      <w:r>
        <w:rPr>
          <w:rFonts w:hint="eastAsia"/>
        </w:rPr>
        <w:t>月的《德意志电讯》上。该文是恩格斯根据自己青少年时期的亲身经历与观察写的，以生动的笔触揭露了社会生活的各个阴暗面，抨击了宗教虔诚主义的伪善，批判了当时的政治、经济、文化、教育等制度。</w:t>
      </w:r>
    </w:p>
    <w:p w:rsidR="00E66C46" w:rsidRDefault="00E66C46" w:rsidP="00E66C46">
      <w:pPr>
        <w:spacing w:line="360" w:lineRule="atLeast"/>
        <w:ind w:firstLine="420"/>
      </w:pPr>
    </w:p>
    <w:p w:rsidR="00E66C46" w:rsidRDefault="00E66C46" w:rsidP="00E66C46">
      <w:pPr>
        <w:spacing w:line="360" w:lineRule="atLeast"/>
        <w:ind w:firstLine="420"/>
      </w:pPr>
    </w:p>
    <w:p w:rsidR="00E66C46" w:rsidRPr="00E66C46" w:rsidRDefault="00E66C46" w:rsidP="00E66C46">
      <w:pPr>
        <w:spacing w:line="360" w:lineRule="atLeast"/>
        <w:ind w:firstLine="422"/>
        <w:rPr>
          <w:rFonts w:ascii="华文楷体" w:eastAsia="华文楷体" w:hAnsi="华文楷体"/>
          <w:b/>
        </w:rPr>
      </w:pPr>
      <w:r w:rsidRPr="00E66C46">
        <w:rPr>
          <w:rFonts w:ascii="华文楷体" w:eastAsia="华文楷体" w:hAnsi="华文楷体" w:hint="eastAsia"/>
          <w:b/>
        </w:rPr>
        <w:t>年轻的恩格斯的辩才</w:t>
      </w:r>
    </w:p>
    <w:p w:rsidR="00E66C46" w:rsidRPr="00E66C46" w:rsidRDefault="00E66C46" w:rsidP="00E66C46">
      <w:pPr>
        <w:spacing w:line="360" w:lineRule="atLeast"/>
        <w:ind w:firstLine="420"/>
        <w:rPr>
          <w:rFonts w:ascii="华文楷体" w:eastAsia="华文楷体" w:hAnsi="华文楷体"/>
        </w:rPr>
      </w:pPr>
    </w:p>
    <w:p w:rsidR="00E66C46" w:rsidRPr="00E66C46" w:rsidRDefault="00E66C46" w:rsidP="00E66C46">
      <w:pPr>
        <w:spacing w:line="360" w:lineRule="atLeast"/>
        <w:ind w:firstLine="420"/>
        <w:rPr>
          <w:rFonts w:ascii="华文楷体" w:eastAsia="华文楷体" w:hAnsi="华文楷体"/>
        </w:rPr>
      </w:pPr>
      <w:r w:rsidRPr="00E66C46">
        <w:rPr>
          <w:rFonts w:ascii="华文楷体" w:eastAsia="华文楷体" w:hAnsi="华文楷体" w:hint="eastAsia"/>
        </w:rPr>
        <w:t>我当然是个πρóμαχοs（指先锋战士），但不是唯理论者，而是自由主义者。对立观点之</w:t>
      </w:r>
      <w:r w:rsidRPr="00E66C46">
        <w:rPr>
          <w:rFonts w:ascii="华文楷体" w:eastAsia="华文楷体" w:hAnsi="华文楷体" w:hint="eastAsia"/>
        </w:rPr>
        <w:lastRenderedPageBreak/>
        <w:t>间正在划清界限，它们彼此是针锋相对的。四个自由主义者（同时也是唯理论者）、一个曾经转向我们但是由于害怕破坏他从家庭继承下来的那些原则而立即跑回贵族阵营去的贵族、一个正如我们所希望的颇有前途的贵族，以及几个笨蛋，——这就是正在进行辩论的那伙人。我是以一个通晓古代、中世纪和现代生活的行家，以一个</w:t>
      </w:r>
      <w:proofErr w:type="gramStart"/>
      <w:r w:rsidRPr="00E66C46">
        <w:rPr>
          <w:rFonts w:ascii="华文楷体" w:eastAsia="华文楷体" w:hAnsi="华文楷体" w:hint="eastAsia"/>
        </w:rPr>
        <w:t>鲁莽人</w:t>
      </w:r>
      <w:proofErr w:type="gramEnd"/>
      <w:r w:rsidRPr="00E66C46">
        <w:rPr>
          <w:rFonts w:ascii="华文楷体" w:eastAsia="华文楷体" w:hAnsi="华文楷体" w:hint="eastAsia"/>
        </w:rPr>
        <w:t>等等身份参加战斗的。但我进行的这场战斗已经不再是必要的了，因为我的部下做出了好成绩。昨天我向他们解释了1789年至1839年那段历史的历史必然性，此外，使我感到惊奇的是，我发现我在这场辩论中远远优越于这里所有的毕业班学生。在我彻底战胜了他们中间的两个人——已经好久了——以后，他们</w:t>
      </w:r>
      <w:proofErr w:type="gramStart"/>
      <w:r w:rsidRPr="00E66C46">
        <w:rPr>
          <w:rFonts w:ascii="华文楷体" w:eastAsia="华文楷体" w:hAnsi="华文楷体" w:hint="eastAsia"/>
        </w:rPr>
        <w:t>决定非派</w:t>
      </w:r>
      <w:proofErr w:type="gramEnd"/>
      <w:r w:rsidRPr="00E66C46">
        <w:rPr>
          <w:rFonts w:ascii="华文楷体" w:eastAsia="华文楷体" w:hAnsi="华文楷体" w:hint="eastAsia"/>
        </w:rPr>
        <w:t>一个最聪明的人来同我对阵，把我打败不可。不幸的是，当时他正醉心</w:t>
      </w:r>
      <w:proofErr w:type="gramStart"/>
      <w:r w:rsidRPr="00E66C46">
        <w:rPr>
          <w:rFonts w:ascii="华文楷体" w:eastAsia="华文楷体" w:hAnsi="华文楷体" w:hint="eastAsia"/>
        </w:rPr>
        <w:t>于贺雷</w:t>
      </w:r>
      <w:proofErr w:type="gramEnd"/>
      <w:r w:rsidRPr="00E66C46">
        <w:rPr>
          <w:rFonts w:ascii="华文楷体" w:eastAsia="华文楷体" w:hAnsi="华文楷体" w:hint="eastAsia"/>
        </w:rPr>
        <w:t>西的作品，所以他照样被我打得落花流水。这时他们害怕极了。而这个从前的贺雷西崇拜者现在对我很好，昨天晚上他把这一点告诉了我。如果你读读我正在评论的几本书，你马上就会相信我的评语是正确的。</w:t>
      </w:r>
    </w:p>
    <w:p w:rsidR="00E66C46" w:rsidRPr="00E66C46" w:rsidRDefault="00E66C46" w:rsidP="00E66C46">
      <w:pPr>
        <w:spacing w:line="360" w:lineRule="atLeast"/>
        <w:ind w:firstLine="420"/>
        <w:rPr>
          <w:rFonts w:ascii="华文楷体" w:eastAsia="华文楷体" w:hAnsi="华文楷体"/>
        </w:rPr>
      </w:pPr>
    </w:p>
    <w:p w:rsidR="00E66C46" w:rsidRDefault="00E66C46" w:rsidP="00E66C46">
      <w:pPr>
        <w:spacing w:line="360" w:lineRule="atLeast"/>
        <w:ind w:firstLine="420"/>
      </w:pPr>
      <w:r>
        <w:rPr>
          <w:rFonts w:hint="eastAsia"/>
        </w:rPr>
        <w:t>1841</w:t>
      </w:r>
      <w:r>
        <w:rPr>
          <w:rFonts w:hint="eastAsia"/>
        </w:rPr>
        <w:t>年</w:t>
      </w:r>
      <w:r>
        <w:rPr>
          <w:rFonts w:hint="eastAsia"/>
        </w:rPr>
        <w:t>9</w:t>
      </w:r>
      <w:r>
        <w:rPr>
          <w:rFonts w:hint="eastAsia"/>
        </w:rPr>
        <w:t>月底至</w:t>
      </w:r>
      <w:r>
        <w:rPr>
          <w:rFonts w:hint="eastAsia"/>
        </w:rPr>
        <w:t>1842</w:t>
      </w:r>
      <w:r>
        <w:rPr>
          <w:rFonts w:hint="eastAsia"/>
        </w:rPr>
        <w:t>年</w:t>
      </w:r>
      <w:r>
        <w:rPr>
          <w:rFonts w:hint="eastAsia"/>
        </w:rPr>
        <w:t>10</w:t>
      </w:r>
      <w:r>
        <w:rPr>
          <w:rFonts w:hint="eastAsia"/>
        </w:rPr>
        <w:t>月</w:t>
      </w:r>
      <w:r>
        <w:rPr>
          <w:rFonts w:hint="eastAsia"/>
        </w:rPr>
        <w:t>8</w:t>
      </w:r>
      <w:r>
        <w:rPr>
          <w:rFonts w:hint="eastAsia"/>
        </w:rPr>
        <w:t>日，恩格斯作为志愿兵去柏林附近的一个炮兵部队服兵役。在此期间，恩格斯积极利用空余时间去柏林大学旁听，重点旁听了当时著名哲学家谢林的课程。谢林在柏林大学讲授天启哲学的唯心主义观点。为此，恩格斯撰写了《谢林论黑格尔》《谢林和启示》及《谢林——基督的哲学家，或变人间智慧为神的智慧》等文章，对谢林做了尖锐的批判。这也是恩格斯首次撰写理论著作。恩格斯还和青年</w:t>
      </w:r>
      <w:proofErr w:type="gramStart"/>
      <w:r>
        <w:rPr>
          <w:rFonts w:hint="eastAsia"/>
        </w:rPr>
        <w:t>黑格尔派走得</w:t>
      </w:r>
      <w:proofErr w:type="gramEnd"/>
      <w:r>
        <w:rPr>
          <w:rFonts w:hint="eastAsia"/>
        </w:rPr>
        <w:t>很近，积极参加他们的活动，基本上接受了他们的观点。与此同时，费尔巴哈的《基督教的本质》一书更是对恩格斯产生了重大的影响，使得恩格斯一时称呼自己为费尔巴哈派。</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1843</w:t>
      </w:r>
      <w:r>
        <w:rPr>
          <w:rFonts w:hint="eastAsia"/>
        </w:rPr>
        <w:t>年</w:t>
      </w:r>
      <w:r>
        <w:rPr>
          <w:rFonts w:hint="eastAsia"/>
        </w:rPr>
        <w:t>9</w:t>
      </w:r>
      <w:r>
        <w:rPr>
          <w:rFonts w:hint="eastAsia"/>
        </w:rPr>
        <w:t>月底或</w:t>
      </w:r>
      <w:r>
        <w:rPr>
          <w:rFonts w:hint="eastAsia"/>
        </w:rPr>
        <w:t>10</w:t>
      </w:r>
      <w:r>
        <w:rPr>
          <w:rFonts w:hint="eastAsia"/>
        </w:rPr>
        <w:t>月初至</w:t>
      </w:r>
      <w:r>
        <w:rPr>
          <w:rFonts w:hint="eastAsia"/>
        </w:rPr>
        <w:t>1844</w:t>
      </w:r>
      <w:r>
        <w:rPr>
          <w:rFonts w:hint="eastAsia"/>
        </w:rPr>
        <w:t>年</w:t>
      </w:r>
      <w:r>
        <w:rPr>
          <w:rFonts w:hint="eastAsia"/>
        </w:rPr>
        <w:t>1</w:t>
      </w:r>
      <w:r>
        <w:rPr>
          <w:rFonts w:hint="eastAsia"/>
        </w:rPr>
        <w:t>月中旬，恩格斯撰写了《国民经济学批判大纲》这一著名的政治经济学论著，并将其发表在</w:t>
      </w:r>
      <w:r>
        <w:rPr>
          <w:rFonts w:hint="eastAsia"/>
        </w:rPr>
        <w:t>1844</w:t>
      </w:r>
      <w:r>
        <w:rPr>
          <w:rFonts w:hint="eastAsia"/>
        </w:rPr>
        <w:t>年</w:t>
      </w:r>
      <w:r>
        <w:rPr>
          <w:rFonts w:hint="eastAsia"/>
        </w:rPr>
        <w:t>2</w:t>
      </w:r>
      <w:r>
        <w:rPr>
          <w:rFonts w:hint="eastAsia"/>
        </w:rPr>
        <w:t>月的《德法年鉴》上。在书中，恩格斯论述了资产阶级政治经济学的起源、作用和影响，阐明了私有制条件下竞争的后果。“资本对资本、劳动对劳动、土地对土地的斗争，使生产陷于高烧状态，使一切自然的合理的关系都颠倒过来。要是资本不最大限度地展开自己的活动，它就经不住其他资本的竞争。要是土地的生产力不经常提高，耕种土地就会无利可获。要是工人不把自己的全部力量用于劳动，他就对付不了自己的竞争者。”可见，私有制条件下的竞争导致卷入竞争的人都必须全力以赴，放弃人的真正的目的。</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恩格斯揭示了资产阶级经济学的阶级实质：“国民财富这个用语是由于自由主义经济学家努力进行概括才产生的。只要私有制存在一天，这个用语便没有任何意义。英国人的‘国民财富’很多，他们却是世界上最穷的民族。……在目前的情况下，应该把这种科学称为私经济学，因为在这种科学看来，社会关系只是为了私有制而存在。”可见，资本主义私有制的存在决定了资产阶级政治经济学的发展和实质。</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恩格斯揭示了资本主义生产方式的内在矛盾，明确提出劳动和资本的对立是资本主义一切矛盾的根源，强调只有消灭私有制才能消除资本主义制度的各种内在矛盾及其后果。这样，“瓦解一切私人利益只不过替我们这个世纪面临的大转变，即人类与自然的和解以及人类本</w:t>
      </w:r>
      <w:r>
        <w:rPr>
          <w:rFonts w:hint="eastAsia"/>
        </w:rPr>
        <w:lastRenderedPageBreak/>
        <w:t>身的和解开辟道路”。可见，恩格斯明确提出了消灭私有制、全面变革资本主义生产关系的思想，为变革资本主义社会打下了坚实基础。马克思对《国民经济学批判大纲》给予了高度评价，强调该书不仅是批判经济学范畴的天才大纲，还表述了科学共产主义的某些一般原则。《国民经济学批判大纲》和《英国状况——十八世纪》的发表，标志着恩格斯完成了从唯心主义转向唯物主义，从革命民主主义转向共产主义的转变。</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通过大量的社会实践和调查研究，以及艰苦的理论学习和研究，恩格斯从另一条道路和马克思同步完成了两大转变。</w:t>
      </w:r>
    </w:p>
    <w:p w:rsidR="00E66C46" w:rsidRDefault="00E66C46" w:rsidP="00E66C46">
      <w:pPr>
        <w:spacing w:line="360" w:lineRule="atLeast"/>
      </w:pPr>
    </w:p>
    <w:p w:rsidR="00E66C46" w:rsidRPr="00A464AD" w:rsidRDefault="00E66C46" w:rsidP="00E66C46">
      <w:pPr>
        <w:spacing w:line="360" w:lineRule="atLeast"/>
        <w:rPr>
          <w:b/>
        </w:rPr>
      </w:pPr>
      <w:r>
        <w:rPr>
          <w:rFonts w:hint="eastAsia"/>
          <w:b/>
        </w:rPr>
        <w:t xml:space="preserve">2. </w:t>
      </w:r>
      <w:r w:rsidRPr="00A464AD">
        <w:rPr>
          <w:rFonts w:hint="eastAsia"/>
          <w:b/>
        </w:rPr>
        <w:t>马克思、恩格斯的共同事业</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作为</w:t>
      </w:r>
      <w:r>
        <w:rPr>
          <w:rFonts w:hint="eastAsia"/>
        </w:rPr>
        <w:t>19</w:t>
      </w:r>
      <w:r>
        <w:rPr>
          <w:rFonts w:hint="eastAsia"/>
        </w:rPr>
        <w:t>世纪无产阶级的两位最伟大的革命导师，马克思和恩格斯一生并肩作战，荣辱与共，使得自己的名字和另外一个名字紧密结合在一起。当人们提起马克思时，总会想到恩格斯，因为恩格斯是另一个马克思；当人们提到恩格斯时，总会想到马克思，因为他和马克思是一个珠联璧合、相得益彰的有机整体。</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虽然马克思和恩格斯无论是家庭背景、成长经历、学历结构，还是自身的性格方面都存在着很大的差异，但是当他们从不同的角度和领域向普鲁士专制制度开战时，就表明他们从事着共同的事业，有可能成为共同革命的同志和亲密战友。在马克思主编《莱茵报》时期，恩格斯曾为该报撰稿，并积极关注马克思发表的文章。作为报刊主编，马克思自然也要审阅恩格斯的稿件。因此，虽然他们这时未曾谋面，但是已经有了一定程度的了解。</w:t>
      </w:r>
      <w:r>
        <w:rPr>
          <w:rFonts w:hint="eastAsia"/>
        </w:rPr>
        <w:t>1842</w:t>
      </w:r>
      <w:r>
        <w:rPr>
          <w:rFonts w:hint="eastAsia"/>
        </w:rPr>
        <w:t>年</w:t>
      </w:r>
      <w:r>
        <w:rPr>
          <w:rFonts w:hint="eastAsia"/>
        </w:rPr>
        <w:t>6</w:t>
      </w:r>
      <w:r>
        <w:rPr>
          <w:rFonts w:hint="eastAsia"/>
        </w:rPr>
        <w:t>—</w:t>
      </w:r>
      <w:r>
        <w:rPr>
          <w:rFonts w:hint="eastAsia"/>
        </w:rPr>
        <w:t>7</w:t>
      </w:r>
      <w:r>
        <w:rPr>
          <w:rFonts w:hint="eastAsia"/>
        </w:rPr>
        <w:t>月，恩格斯和埃德加尔·鲍威尔合写了长篇讽刺叙事诗《横遭灾祸但又奇迹般地得救的圣经，或信仰的胜利》，用诗歌的形式表明青年黑格尔派和宗教神学反动势力的英勇斗争，反对宗教黑暗势力。其中，恩格斯这样论述马克思：“是谁跟在他指布鲁诺·鲍威尔。的身后，风暴似地疾行？是面色黝黑的</w:t>
      </w:r>
      <w:proofErr w:type="gramStart"/>
      <w:r>
        <w:rPr>
          <w:rFonts w:hint="eastAsia"/>
        </w:rPr>
        <w:t>特</w:t>
      </w:r>
      <w:proofErr w:type="gramEnd"/>
      <w:r>
        <w:rPr>
          <w:rFonts w:hint="eastAsia"/>
        </w:rPr>
        <w:t>利尔之子，一个血气方刚的怪人。他不是在走，而是在跑，他是在风驰电掣地飞奔。他满腔愤怒地举起双臂，仿佛要把广阔的天幕扯到地上。不知疲倦的力士紧握双拳，宛若凶神附身，不停地乱跑狂奔！”从马克思批判封建专制制度的文章中，恩格斯看到了他愤世嫉俗的性格，并用形象生动的语言展示了一个无所畏惧、始终战斗着的马克思。</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1842</w:t>
      </w:r>
      <w:r>
        <w:rPr>
          <w:rFonts w:hint="eastAsia"/>
        </w:rPr>
        <w:t>年</w:t>
      </w:r>
      <w:r>
        <w:rPr>
          <w:rFonts w:hint="eastAsia"/>
        </w:rPr>
        <w:t>11</w:t>
      </w:r>
      <w:r>
        <w:rPr>
          <w:rFonts w:hint="eastAsia"/>
        </w:rPr>
        <w:t>月下半月，恩格斯动身前往英国，到曼彻斯特欧门恩格斯公司实习经商。赴英途中，他访问了科隆的《莱茵报》编辑部，并和马克思初次见面。这次会晤非常匆促，双方并没有深入交流。当然，这并没有影响他们对彼此的认识，马克思非常重视恩格斯为《莱茵报》撰写的稿件。双方对彼此深入了解的转折点是</w:t>
      </w:r>
      <w:r>
        <w:rPr>
          <w:rFonts w:hint="eastAsia"/>
        </w:rPr>
        <w:t>1844</w:t>
      </w:r>
      <w:r>
        <w:rPr>
          <w:rFonts w:hint="eastAsia"/>
        </w:rPr>
        <w:t>年在《德法年鉴》上发表的文章。这不仅标志着他们各自完成了两大转变，也使得他们认识到彼此在思想方面的高度契合。马克思指出：“自从弗里德里希·恩格斯批判经济学范畴的天才大纲（在《德法年鉴》上）发表以后，我同他不断通信交换意见，他从另一条道路（参看他的《英国工人阶级状况》）得出同我一样的结果。”</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恩格斯从另一条道路完成了思想转变，和马克思殊途同归，相得益彰。这样，马克思就和恩格斯开始了较为频繁的书信往来。恩格斯的研究也对马克思产生了很大的影响，推动了马克思对政治经济学的研究。在</w:t>
      </w:r>
      <w:r>
        <w:rPr>
          <w:rFonts w:hint="eastAsia"/>
        </w:rPr>
        <w:t>1864</w:t>
      </w:r>
      <w:r>
        <w:rPr>
          <w:rFonts w:hint="eastAsia"/>
        </w:rPr>
        <w:t>年</w:t>
      </w:r>
      <w:r>
        <w:rPr>
          <w:rFonts w:hint="eastAsia"/>
        </w:rPr>
        <w:t>7</w:t>
      </w:r>
      <w:r>
        <w:rPr>
          <w:rFonts w:hint="eastAsia"/>
        </w:rPr>
        <w:t>月</w:t>
      </w:r>
      <w:r>
        <w:rPr>
          <w:rFonts w:hint="eastAsia"/>
        </w:rPr>
        <w:t>4</w:t>
      </w:r>
      <w:r>
        <w:rPr>
          <w:rFonts w:hint="eastAsia"/>
        </w:rPr>
        <w:t>日给恩格斯的信中，马克思指出：“你知道，首先，我对一切事物的理解是迟缓的，其次，我总是踏着你的脚印走。”</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1842</w:t>
      </w:r>
      <w:r>
        <w:rPr>
          <w:rFonts w:hint="eastAsia"/>
        </w:rPr>
        <w:t>年</w:t>
      </w:r>
      <w:r>
        <w:rPr>
          <w:rFonts w:hint="eastAsia"/>
        </w:rPr>
        <w:t>10</w:t>
      </w:r>
      <w:r>
        <w:rPr>
          <w:rFonts w:hint="eastAsia"/>
        </w:rPr>
        <w:t>月以前，马克思在波恩；我在</w:t>
      </w:r>
      <w:r>
        <w:rPr>
          <w:rFonts w:hint="eastAsia"/>
        </w:rPr>
        <w:t>9</w:t>
      </w:r>
      <w:r>
        <w:rPr>
          <w:rFonts w:hint="eastAsia"/>
        </w:rPr>
        <w:t>月底或</w:t>
      </w:r>
      <w:r>
        <w:rPr>
          <w:rFonts w:hint="eastAsia"/>
        </w:rPr>
        <w:t>10</w:t>
      </w:r>
      <w:r>
        <w:rPr>
          <w:rFonts w:hint="eastAsia"/>
        </w:rPr>
        <w:t>月初从柏林归途中顺路访问了编辑部，据我记忆，当时在那里的只有莫·赫斯和曾任《爱北斐特日报》（</w:t>
      </w:r>
      <w:proofErr w:type="gramStart"/>
      <w:r>
        <w:rPr>
          <w:rFonts w:hint="eastAsia"/>
        </w:rPr>
        <w:t>好象</w:t>
      </w:r>
      <w:proofErr w:type="gramEnd"/>
      <w:r>
        <w:rPr>
          <w:rFonts w:hint="eastAsia"/>
        </w:rPr>
        <w:t>当时它叫别的名称）编辑的腊韦博士；我记得鲁滕堡当时已经被逐，不过这一点我没有把握。</w:t>
      </w:r>
      <w:r>
        <w:rPr>
          <w:rFonts w:hint="eastAsia"/>
        </w:rPr>
        <w:t>11</w:t>
      </w:r>
      <w:r>
        <w:rPr>
          <w:rFonts w:hint="eastAsia"/>
        </w:rPr>
        <w:t>月底我赴英国途中又一次顺路到编辑部去时，遇见了马克思，这就是我们十分冷淡的初次会面。马克思当时正在反对鲍威尔兄弟，即反对把《莱茵报》搞成主要是神学宣传和无神论等等的工具，而不作为一个进行政治性争论和活动的工具；他还反对埃德加尔·鲍威尔的清谈共产主义，这种共产主义仅仅以“极端行动”的愿望作为基础，并且随后不久就被埃德加尔的其他听起来颇为激烈的言辞所代替。因为当时我同鲍威尔兄弟有书信来往，所以被视为他们的盟友，并且由于他们的缘故，当时对马克思抱怀疑态度。</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1844</w:t>
      </w:r>
      <w:r>
        <w:rPr>
          <w:rFonts w:hint="eastAsia"/>
        </w:rPr>
        <w:t>年</w:t>
      </w:r>
      <w:r>
        <w:rPr>
          <w:rFonts w:hint="eastAsia"/>
        </w:rPr>
        <w:t>8</w:t>
      </w:r>
      <w:r>
        <w:rPr>
          <w:rFonts w:hint="eastAsia"/>
        </w:rPr>
        <w:t>月底，恩格斯前往巴黎拜访马克思，并逗留了十多天。在此期间，两人基本上形影不离，不仅一起参加工人集会和聚会，还利用一切可以利用的时间展开热烈的讨论。他们发现彼此在一切理论领域中都显出完全一致的意见，由此展开了密切的合作。</w:t>
      </w:r>
    </w:p>
    <w:p w:rsidR="00E66C46" w:rsidRDefault="00E66C46" w:rsidP="00E66C46"/>
    <w:p w:rsidR="00E66C46" w:rsidRDefault="00E66C46" w:rsidP="00E66C46">
      <w:pPr>
        <w:rPr>
          <w:b/>
          <w:color w:val="C00000"/>
          <w:sz w:val="28"/>
          <w:szCs w:val="28"/>
        </w:rPr>
      </w:pPr>
      <w:r w:rsidRPr="00001901">
        <w:rPr>
          <w:rFonts w:hint="eastAsia"/>
          <w:b/>
          <w:color w:val="C00000"/>
          <w:sz w:val="28"/>
          <w:szCs w:val="28"/>
        </w:rPr>
        <w:t>文摘</w:t>
      </w:r>
      <w:r w:rsidR="006B0380">
        <w:rPr>
          <w:b/>
          <w:color w:val="C00000"/>
          <w:sz w:val="28"/>
          <w:szCs w:val="28"/>
        </w:rPr>
        <w:fldChar w:fldCharType="begin"/>
      </w:r>
      <w:r>
        <w:rPr>
          <w:b/>
          <w:color w:val="C00000"/>
          <w:sz w:val="28"/>
          <w:szCs w:val="28"/>
        </w:rPr>
        <w:instrText xml:space="preserve"> </w:instrText>
      </w:r>
      <w:r>
        <w:rPr>
          <w:rFonts w:hint="eastAsia"/>
          <w:b/>
          <w:color w:val="C00000"/>
          <w:sz w:val="28"/>
          <w:szCs w:val="28"/>
        </w:rPr>
        <w:instrText>= 3 \* GB3</w:instrText>
      </w:r>
      <w:r>
        <w:rPr>
          <w:b/>
          <w:color w:val="C00000"/>
          <w:sz w:val="28"/>
          <w:szCs w:val="28"/>
        </w:rPr>
        <w:instrText xml:space="preserve"> </w:instrText>
      </w:r>
      <w:r w:rsidR="006B0380">
        <w:rPr>
          <w:b/>
          <w:color w:val="C00000"/>
          <w:sz w:val="28"/>
          <w:szCs w:val="28"/>
        </w:rPr>
        <w:fldChar w:fldCharType="separate"/>
      </w:r>
      <w:r>
        <w:rPr>
          <w:rFonts w:hint="eastAsia"/>
          <w:b/>
          <w:noProof/>
          <w:color w:val="C00000"/>
          <w:sz w:val="28"/>
          <w:szCs w:val="28"/>
        </w:rPr>
        <w:t>③</w:t>
      </w:r>
      <w:r w:rsidR="006B0380">
        <w:rPr>
          <w:b/>
          <w:color w:val="C00000"/>
          <w:sz w:val="28"/>
          <w:szCs w:val="28"/>
        </w:rPr>
        <w:fldChar w:fldCharType="end"/>
      </w:r>
    </w:p>
    <w:p w:rsidR="00E66C46" w:rsidRDefault="00E66C46" w:rsidP="00E66C46"/>
    <w:p w:rsidR="00E66C46" w:rsidRPr="007D7B75" w:rsidRDefault="00E66C46" w:rsidP="00E66C46">
      <w:pPr>
        <w:spacing w:line="360" w:lineRule="atLeast"/>
        <w:rPr>
          <w:b/>
        </w:rPr>
      </w:pPr>
      <w:r w:rsidRPr="007D7B75">
        <w:rPr>
          <w:rFonts w:hint="eastAsia"/>
          <w:b/>
        </w:rPr>
        <w:t>后记</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2018</w:t>
      </w:r>
      <w:r>
        <w:rPr>
          <w:rFonts w:hint="eastAsia"/>
        </w:rPr>
        <w:t>年</w:t>
      </w:r>
      <w:r>
        <w:rPr>
          <w:rFonts w:hint="eastAsia"/>
        </w:rPr>
        <w:t>5</w:t>
      </w:r>
      <w:r>
        <w:rPr>
          <w:rFonts w:hint="eastAsia"/>
        </w:rPr>
        <w:t>月</w:t>
      </w:r>
      <w:r>
        <w:rPr>
          <w:rFonts w:hint="eastAsia"/>
        </w:rPr>
        <w:t>5</w:t>
      </w:r>
      <w:r>
        <w:rPr>
          <w:rFonts w:hint="eastAsia"/>
        </w:rPr>
        <w:t>日是无产阶级革命的伟大导师、科学社会主义理论的创立者马克思</w:t>
      </w:r>
      <w:r>
        <w:rPr>
          <w:rFonts w:hint="eastAsia"/>
        </w:rPr>
        <w:t>200</w:t>
      </w:r>
      <w:r>
        <w:rPr>
          <w:rFonts w:hint="eastAsia"/>
        </w:rPr>
        <w:t>周年诞辰纪念日。为了纪念这位全世界无产阶级和劳动人民的共同的伟大导师，应中国人民大学出版社编辑周莹同志的约稿，我们撰写了这部马克思传。</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21</w:t>
      </w:r>
      <w:r>
        <w:rPr>
          <w:rFonts w:hint="eastAsia"/>
        </w:rPr>
        <w:t>年前的</w:t>
      </w:r>
      <w:r>
        <w:rPr>
          <w:rFonts w:hint="eastAsia"/>
        </w:rPr>
        <w:t>1997</w:t>
      </w:r>
      <w:r>
        <w:rPr>
          <w:rFonts w:hint="eastAsia"/>
        </w:rPr>
        <w:t>年，在中共中央对外联络部有关方面的支持下，经梁树发、张新、沈强三位先生介绍，我参与了“伟人传记丛书”的写作工作，由师姐魏小萍和我共同撰写《马克思传》。我当时负责的是</w:t>
      </w:r>
      <w:r>
        <w:rPr>
          <w:rFonts w:hint="eastAsia"/>
        </w:rPr>
        <w:t>1871</w:t>
      </w:r>
      <w:r>
        <w:rPr>
          <w:rFonts w:hint="eastAsia"/>
        </w:rPr>
        <w:t>年之后的部分，约占全书的三分之一。这部《马克思传》由当代世界出版社于</w:t>
      </w:r>
      <w:r>
        <w:rPr>
          <w:rFonts w:hint="eastAsia"/>
        </w:rPr>
        <w:t>1998</w:t>
      </w:r>
      <w:r>
        <w:rPr>
          <w:rFonts w:hint="eastAsia"/>
        </w:rPr>
        <w:t>年出版。对上述四位老师当年的无私帮助，我在</w:t>
      </w:r>
      <w:r>
        <w:rPr>
          <w:rFonts w:hint="eastAsia"/>
        </w:rPr>
        <w:t>21</w:t>
      </w:r>
      <w:r>
        <w:rPr>
          <w:rFonts w:hint="eastAsia"/>
        </w:rPr>
        <w:t>年后仍然表示真挚的感谢！该书出版以后，得到了社会各界的一致好评，得到了一些马克思主义理论权威的首肯。周莹同志正是看到这部马克思传之后，邀请我重新撰写一部马克思传记以纪念马克思</w:t>
      </w:r>
      <w:r>
        <w:rPr>
          <w:rFonts w:hint="eastAsia"/>
        </w:rPr>
        <w:t>200</w:t>
      </w:r>
      <w:r>
        <w:rPr>
          <w:rFonts w:hint="eastAsia"/>
        </w:rPr>
        <w:t>周年诞辰。</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周莹同志提出策划创意之后，我大体拟定了这部新的马克思传的编写原则、写作体例、章节安排，袁雷同志细化了写作提纲，最后，经过三人商议，共同确定了本书的写作提纲。</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本书第</w:t>
      </w:r>
      <w:r>
        <w:rPr>
          <w:rFonts w:hint="eastAsia"/>
        </w:rPr>
        <w:t>4</w:t>
      </w:r>
      <w:r>
        <w:rPr>
          <w:rFonts w:hint="eastAsia"/>
        </w:rPr>
        <w:t>章第</w:t>
      </w:r>
      <w:r>
        <w:rPr>
          <w:rFonts w:hint="eastAsia"/>
        </w:rPr>
        <w:t>1</w:t>
      </w:r>
      <w:r>
        <w:rPr>
          <w:rFonts w:hint="eastAsia"/>
        </w:rPr>
        <w:t>节、第</w:t>
      </w:r>
      <w:r>
        <w:rPr>
          <w:rFonts w:hint="eastAsia"/>
        </w:rPr>
        <w:t>2</w:t>
      </w:r>
      <w:r>
        <w:rPr>
          <w:rFonts w:hint="eastAsia"/>
        </w:rPr>
        <w:t>节和第</w:t>
      </w:r>
      <w:r>
        <w:rPr>
          <w:rFonts w:hint="eastAsia"/>
        </w:rPr>
        <w:t>5</w:t>
      </w:r>
      <w:r>
        <w:rPr>
          <w:rFonts w:hint="eastAsia"/>
        </w:rPr>
        <w:t>节，第</w:t>
      </w:r>
      <w:r>
        <w:rPr>
          <w:rFonts w:hint="eastAsia"/>
        </w:rPr>
        <w:t>12</w:t>
      </w:r>
      <w:r>
        <w:rPr>
          <w:rFonts w:hint="eastAsia"/>
        </w:rPr>
        <w:t>章第</w:t>
      </w:r>
      <w:r>
        <w:rPr>
          <w:rFonts w:hint="eastAsia"/>
        </w:rPr>
        <w:t>6</w:t>
      </w:r>
      <w:r>
        <w:rPr>
          <w:rFonts w:hint="eastAsia"/>
        </w:rPr>
        <w:t>节和第</w:t>
      </w:r>
      <w:r>
        <w:rPr>
          <w:rFonts w:hint="eastAsia"/>
        </w:rPr>
        <w:t>7</w:t>
      </w:r>
      <w:r>
        <w:rPr>
          <w:rFonts w:hint="eastAsia"/>
        </w:rPr>
        <w:t>节，第</w:t>
      </w:r>
      <w:r>
        <w:rPr>
          <w:rFonts w:hint="eastAsia"/>
        </w:rPr>
        <w:t>13</w:t>
      </w:r>
      <w:r>
        <w:rPr>
          <w:rFonts w:hint="eastAsia"/>
        </w:rPr>
        <w:t>章和第</w:t>
      </w:r>
      <w:r>
        <w:rPr>
          <w:rFonts w:hint="eastAsia"/>
        </w:rPr>
        <w:t>18</w:t>
      </w:r>
      <w:r>
        <w:rPr>
          <w:rFonts w:hint="eastAsia"/>
        </w:rPr>
        <w:t>章由我负责撰写，其余章节全部由袁雷同志一人负责撰写。全书初稿完成以后，我对全部书稿进行了通读和统读，修改了个别用语，补充了一些历史资料，完善了章节布局。全书是我和袁雷同志师生二人合作的产物，袁雷同</w:t>
      </w:r>
      <w:proofErr w:type="gramStart"/>
      <w:r>
        <w:rPr>
          <w:rFonts w:hint="eastAsia"/>
        </w:rPr>
        <w:t>志承担</w:t>
      </w:r>
      <w:proofErr w:type="gramEnd"/>
      <w:r>
        <w:rPr>
          <w:rFonts w:hint="eastAsia"/>
        </w:rPr>
        <w:t>的任务远远超过我，因此，他理应为第一作者。</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在本书写作的过程中，我们力求将</w:t>
      </w:r>
      <w:r>
        <w:rPr>
          <w:rFonts w:hint="eastAsia"/>
        </w:rPr>
        <w:t>20</w:t>
      </w:r>
      <w:r>
        <w:rPr>
          <w:rFonts w:hint="eastAsia"/>
        </w:rPr>
        <w:t>年来国内外马克思主义文献学、“马克思学”、马克思主义发展史、马克思主义理论研究的最新成果纳入本书中，以通俗易懂、图文并茂的形式将马克思的生平、思想、贡献和影响真实而完整地呈现给广大读者。因此，在写作中，我们参考了国内外同行的许多成果，由于本书的性质，我们没有列出参考文献，对此表示歉意和谢意！</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对于策划编辑周莹同志的坚守，对于责任编辑</w:t>
      </w:r>
      <w:proofErr w:type="gramStart"/>
      <w:r>
        <w:rPr>
          <w:rFonts w:hint="eastAsia"/>
        </w:rPr>
        <w:t>吕</w:t>
      </w:r>
      <w:proofErr w:type="gramEnd"/>
      <w:r>
        <w:rPr>
          <w:rFonts w:hint="eastAsia"/>
        </w:rPr>
        <w:t>春花、徐德霞、张宏学、李颜等同志的付出，我们表示真挚的感谢！</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这部马克思传是我和</w:t>
      </w:r>
      <w:proofErr w:type="gramStart"/>
      <w:r>
        <w:rPr>
          <w:rFonts w:hint="eastAsia"/>
        </w:rPr>
        <w:t>袁雷同志二人</w:t>
      </w:r>
      <w:proofErr w:type="gramEnd"/>
      <w:r>
        <w:rPr>
          <w:rFonts w:hint="eastAsia"/>
        </w:rPr>
        <w:t>合作的第三部作品，是教学相长和师生情谊的产物。当然，如果这部马克思</w:t>
      </w:r>
      <w:proofErr w:type="gramStart"/>
      <w:r>
        <w:rPr>
          <w:rFonts w:hint="eastAsia"/>
        </w:rPr>
        <w:t>传存在</w:t>
      </w:r>
      <w:proofErr w:type="gramEnd"/>
      <w:r>
        <w:rPr>
          <w:rFonts w:hint="eastAsia"/>
        </w:rPr>
        <w:t>什么问题的话，那么，责任由我一人来承担。</w:t>
      </w:r>
    </w:p>
    <w:p w:rsidR="00E66C46" w:rsidRDefault="00E66C46" w:rsidP="00E66C46">
      <w:pPr>
        <w:spacing w:line="360" w:lineRule="atLeast"/>
        <w:ind w:firstLine="420"/>
      </w:pPr>
    </w:p>
    <w:p w:rsidR="00E66C46" w:rsidRDefault="00E66C46" w:rsidP="00E66C46">
      <w:pPr>
        <w:spacing w:line="360" w:lineRule="atLeast"/>
        <w:ind w:firstLine="420"/>
      </w:pPr>
      <w:r>
        <w:rPr>
          <w:rFonts w:hint="eastAsia"/>
        </w:rPr>
        <w:t>希望社会各界和学界同仁批评指正为盼！</w:t>
      </w:r>
    </w:p>
    <w:p w:rsidR="00E66C46" w:rsidRDefault="00E66C46" w:rsidP="00E66C46">
      <w:pPr>
        <w:spacing w:line="360" w:lineRule="atLeast"/>
        <w:ind w:firstLine="420"/>
      </w:pPr>
    </w:p>
    <w:p w:rsidR="00E66C46" w:rsidRDefault="00E66C46" w:rsidP="00E66C46">
      <w:pPr>
        <w:spacing w:line="360" w:lineRule="atLeast"/>
        <w:ind w:firstLine="420"/>
        <w:jc w:val="right"/>
      </w:pPr>
      <w:r>
        <w:rPr>
          <w:rFonts w:hint="eastAsia"/>
        </w:rPr>
        <w:t>张云飞</w:t>
      </w:r>
    </w:p>
    <w:p w:rsidR="00E66C46" w:rsidRDefault="00E66C46" w:rsidP="00E66C46">
      <w:pPr>
        <w:spacing w:line="360" w:lineRule="atLeast"/>
        <w:ind w:firstLine="420"/>
        <w:jc w:val="right"/>
      </w:pPr>
      <w:r>
        <w:rPr>
          <w:rFonts w:hint="eastAsia"/>
        </w:rPr>
        <w:t>2018</w:t>
      </w:r>
      <w:r>
        <w:rPr>
          <w:rFonts w:hint="eastAsia"/>
        </w:rPr>
        <w:t>年</w:t>
      </w:r>
      <w:r>
        <w:rPr>
          <w:rFonts w:hint="eastAsia"/>
        </w:rPr>
        <w:t>2</w:t>
      </w:r>
      <w:r>
        <w:rPr>
          <w:rFonts w:hint="eastAsia"/>
        </w:rPr>
        <w:t>月</w:t>
      </w:r>
      <w:r>
        <w:rPr>
          <w:rFonts w:hint="eastAsia"/>
        </w:rPr>
        <w:t>20</w:t>
      </w:r>
      <w:r>
        <w:rPr>
          <w:rFonts w:hint="eastAsia"/>
        </w:rPr>
        <w:t>日于中国人民大学</w:t>
      </w:r>
    </w:p>
    <w:p w:rsidR="005B1153" w:rsidRPr="00E66C46" w:rsidRDefault="005B1153" w:rsidP="005B1153"/>
    <w:p w:rsidR="002A3FF5" w:rsidRDefault="002A3FF5" w:rsidP="002A3FF5">
      <w:pPr>
        <w:spacing w:line="360" w:lineRule="auto"/>
        <w:rPr>
          <w:rFonts w:ascii="Calibri" w:eastAsia="宋体" w:hAnsi="Calibri" w:cs="Times New Roman"/>
          <w:b/>
          <w:bCs/>
          <w:color w:val="0070C0"/>
        </w:rPr>
      </w:pPr>
      <w:r>
        <w:rPr>
          <w:rFonts w:ascii="Calibri" w:eastAsia="宋体" w:hAnsi="Calibri" w:cs="Times New Roman"/>
          <w:b/>
          <w:bCs/>
          <w:color w:val="0070C0"/>
        </w:rPr>
        <w:t>*</w:t>
      </w:r>
      <w:r>
        <w:rPr>
          <w:rFonts w:ascii="Calibri" w:eastAsia="宋体" w:hAnsi="Calibri" w:cs="Times New Roman" w:hint="eastAsia"/>
          <w:b/>
          <w:bCs/>
          <w:color w:val="0070C0"/>
        </w:rPr>
        <w:t>样书以及其他资料请联系：</w:t>
      </w:r>
    </w:p>
    <w:p w:rsidR="002A3FF5" w:rsidRDefault="002A3FF5" w:rsidP="002A3FF5">
      <w:pPr>
        <w:rPr>
          <w:rFonts w:asciiTheme="minorEastAsia" w:hAnsiTheme="minorEastAsia"/>
          <w:noProof/>
          <w:szCs w:val="21"/>
        </w:rPr>
      </w:pPr>
      <w:r>
        <w:rPr>
          <w:rFonts w:asciiTheme="minorEastAsia" w:hAnsiTheme="minorEastAsia" w:hint="eastAsia"/>
          <w:noProof/>
          <w:szCs w:val="21"/>
        </w:rPr>
        <w:t>周莹（@周粥粥）：</w:t>
      </w:r>
    </w:p>
    <w:p w:rsidR="002A3FF5" w:rsidRDefault="002A3FF5" w:rsidP="002A3FF5">
      <w:pPr>
        <w:rPr>
          <w:rFonts w:asciiTheme="minorEastAsia" w:hAnsiTheme="minorEastAsia"/>
          <w:noProof/>
          <w:szCs w:val="21"/>
        </w:rPr>
      </w:pPr>
      <w:r>
        <w:rPr>
          <w:rFonts w:asciiTheme="minorEastAsia" w:hAnsiTheme="minorEastAsia" w:hint="eastAsia"/>
          <w:noProof/>
          <w:szCs w:val="21"/>
        </w:rPr>
        <w:t>电话：010-62511612 ，15901535585</w:t>
      </w:r>
    </w:p>
    <w:p w:rsidR="002A3FF5" w:rsidRDefault="002A3FF5" w:rsidP="002A3FF5">
      <w:pPr>
        <w:rPr>
          <w:rFonts w:asciiTheme="minorEastAsia" w:hAnsiTheme="minorEastAsia"/>
          <w:noProof/>
          <w:szCs w:val="21"/>
        </w:rPr>
      </w:pPr>
      <w:r>
        <w:rPr>
          <w:rFonts w:asciiTheme="minorEastAsia" w:hAnsiTheme="minorEastAsia" w:hint="eastAsia"/>
          <w:noProof/>
          <w:szCs w:val="21"/>
        </w:rPr>
        <w:t>QQ、微信：383902102</w:t>
      </w:r>
    </w:p>
    <w:p w:rsidR="002A3FF5" w:rsidRDefault="002A3FF5" w:rsidP="002A3FF5">
      <w:pPr>
        <w:rPr>
          <w:rFonts w:asciiTheme="minorEastAsia" w:hAnsiTheme="minorEastAsia"/>
          <w:noProof/>
          <w:szCs w:val="21"/>
        </w:rPr>
      </w:pPr>
      <w:r>
        <w:rPr>
          <w:rFonts w:asciiTheme="minorEastAsia" w:hAnsiTheme="minorEastAsia" w:hint="eastAsia"/>
          <w:noProof/>
          <w:szCs w:val="21"/>
        </w:rPr>
        <w:t>邮箱：fly_614@126.com</w:t>
      </w:r>
    </w:p>
    <w:p w:rsidR="002A3FF5" w:rsidRPr="00123676" w:rsidRDefault="002A3FF5" w:rsidP="002A3FF5"/>
    <w:p w:rsidR="00AA262A" w:rsidRPr="002A3FF5" w:rsidRDefault="00552E18"/>
    <w:sectPr w:rsidR="00AA262A" w:rsidRPr="002A3FF5" w:rsidSect="001A3794">
      <w:headerReference w:type="default" r:id="rId8"/>
      <w:footerReference w:type="default" r:id="rId9"/>
      <w:pgSz w:w="11906" w:h="16838"/>
      <w:pgMar w:top="1440" w:right="1800" w:bottom="1440" w:left="1800"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E18" w:rsidRDefault="00552E18" w:rsidP="002A3FF5">
      <w:r>
        <w:separator/>
      </w:r>
    </w:p>
  </w:endnote>
  <w:endnote w:type="continuationSeparator" w:id="0">
    <w:p w:rsidR="00552E18" w:rsidRDefault="00552E18" w:rsidP="002A3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简">
    <w:altName w:val="Arial Unicode MS"/>
    <w:charset w:val="86"/>
    <w:family w:val="auto"/>
    <w:pitch w:val="variable"/>
    <w:sig w:usb0="00000000" w:usb1="080F1800" w:usb2="00000012" w:usb3="00000000" w:csb0="001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94" w:rsidRPr="001A3794" w:rsidRDefault="001A3794" w:rsidP="001A3794">
    <w:pPr>
      <w:pStyle w:val="a4"/>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E18" w:rsidRDefault="00552E18" w:rsidP="002A3FF5">
      <w:r>
        <w:separator/>
      </w:r>
    </w:p>
  </w:footnote>
  <w:footnote w:type="continuationSeparator" w:id="0">
    <w:p w:rsidR="00552E18" w:rsidRDefault="00552E18" w:rsidP="002A3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8EB" w:rsidRPr="00A91C12" w:rsidRDefault="009347BD" w:rsidP="009347BD">
    <w:pPr>
      <w:pStyle w:val="a3"/>
      <w:jc w:val="left"/>
      <w:rPr>
        <w:rFonts w:ascii="华文行楷" w:eastAsia="华文行楷"/>
        <w:b/>
        <w:color w:val="7F7F7F"/>
        <w:sz w:val="28"/>
        <w:szCs w:val="28"/>
      </w:rPr>
    </w:pPr>
    <w:r>
      <w:rPr>
        <w:rFonts w:ascii="华文行楷" w:eastAsia="华文行楷" w:hint="eastAsia"/>
        <w:b/>
        <w:color w:val="7F7F7F"/>
        <w:sz w:val="28"/>
        <w:szCs w:val="28"/>
      </w:rPr>
      <w:t>人大社2018年4月新书快递</w:t>
    </w:r>
    <w:r w:rsidR="00A8404E">
      <w:rPr>
        <w:rFonts w:ascii="华文行楷" w:eastAsia="华文行楷" w:hint="eastAsia"/>
        <w:b/>
        <w:color w:val="7F7F7F"/>
        <w:sz w:val="28"/>
        <w:szCs w:val="28"/>
      </w:rPr>
      <w:t xml:space="preserve">  </w:t>
    </w:r>
    <w:r w:rsidR="00A91C12">
      <w:rPr>
        <w:rFonts w:ascii="华文行楷" w:eastAsia="华文行楷" w:hint="eastAsia"/>
        <w:b/>
        <w:color w:val="7F7F7F"/>
        <w:sz w:val="28"/>
        <w:szCs w:val="28"/>
      </w:rPr>
      <w:t>《</w:t>
    </w:r>
    <w:r w:rsidR="00A91C12" w:rsidRPr="00A91C12">
      <w:rPr>
        <w:rFonts w:ascii="华文行楷" w:eastAsia="华文行楷" w:hint="eastAsia"/>
        <w:b/>
        <w:color w:val="7F7F7F"/>
        <w:sz w:val="28"/>
        <w:szCs w:val="28"/>
      </w:rPr>
      <w:t>马克思传：人间的普罗米修斯</w:t>
    </w:r>
    <w:r w:rsidR="00A91C12">
      <w:rPr>
        <w:rFonts w:ascii="华文行楷" w:eastAsia="华文行楷" w:hint="eastAsia"/>
        <w:b/>
        <w:color w:val="7F7F7F"/>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770D"/>
    <w:multiLevelType w:val="hybridMultilevel"/>
    <w:tmpl w:val="8D36D6F6"/>
    <w:lvl w:ilvl="0" w:tplc="F7EA7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B60"/>
    <w:rsid w:val="000537A0"/>
    <w:rsid w:val="001A3794"/>
    <w:rsid w:val="002304E0"/>
    <w:rsid w:val="002A3FF5"/>
    <w:rsid w:val="003078E3"/>
    <w:rsid w:val="00384B60"/>
    <w:rsid w:val="003B6B9C"/>
    <w:rsid w:val="00453E4C"/>
    <w:rsid w:val="00485E74"/>
    <w:rsid w:val="004D177B"/>
    <w:rsid w:val="00552E18"/>
    <w:rsid w:val="00573AD2"/>
    <w:rsid w:val="005B1153"/>
    <w:rsid w:val="006B0380"/>
    <w:rsid w:val="009347BD"/>
    <w:rsid w:val="0098469B"/>
    <w:rsid w:val="00A8404E"/>
    <w:rsid w:val="00A91C12"/>
    <w:rsid w:val="00AA1A28"/>
    <w:rsid w:val="00AC5C74"/>
    <w:rsid w:val="00B9545C"/>
    <w:rsid w:val="00BE45E4"/>
    <w:rsid w:val="00C646E9"/>
    <w:rsid w:val="00CA3385"/>
    <w:rsid w:val="00D34FCC"/>
    <w:rsid w:val="00D40D73"/>
    <w:rsid w:val="00E66C46"/>
    <w:rsid w:val="00EA6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4"/>
        <o:r id="V:Rule2" type="connector" idref="#AutoShape 5"/>
        <o:r id="V:Rule3" type="connector" idref="#AutoShape 6"/>
        <o:r id="V:Rule4" type="connector" idref="#AutoShape 3"/>
        <o:r id="V:Rule5" type="connector" idref="#AutoShape 11"/>
        <o:r id="V:Rule6" type="connector" idref="#_x0000_s1030"/>
        <o:r id="V:Rule7" type="connector" idref="#AutoShape 2"/>
        <o:r id="V:Rule8" type="connector" idref="#AutoShape 9"/>
        <o:r id="V:Rule9"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FF5"/>
    <w:rPr>
      <w:sz w:val="18"/>
      <w:szCs w:val="18"/>
    </w:rPr>
  </w:style>
  <w:style w:type="paragraph" w:styleId="a4">
    <w:name w:val="footer"/>
    <w:basedOn w:val="a"/>
    <w:link w:val="Char0"/>
    <w:uiPriority w:val="99"/>
    <w:unhideWhenUsed/>
    <w:qFormat/>
    <w:rsid w:val="002A3FF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A3FF5"/>
    <w:rPr>
      <w:sz w:val="18"/>
      <w:szCs w:val="18"/>
    </w:rPr>
  </w:style>
  <w:style w:type="paragraph" w:styleId="a5">
    <w:name w:val="Balloon Text"/>
    <w:basedOn w:val="a"/>
    <w:link w:val="Char1"/>
    <w:uiPriority w:val="99"/>
    <w:semiHidden/>
    <w:unhideWhenUsed/>
    <w:rsid w:val="002A3FF5"/>
    <w:rPr>
      <w:sz w:val="18"/>
      <w:szCs w:val="18"/>
    </w:rPr>
  </w:style>
  <w:style w:type="character" w:customStyle="1" w:styleId="Char1">
    <w:name w:val="批注框文本 Char"/>
    <w:basedOn w:val="a0"/>
    <w:link w:val="a5"/>
    <w:uiPriority w:val="99"/>
    <w:semiHidden/>
    <w:rsid w:val="002A3FF5"/>
    <w:rPr>
      <w:sz w:val="18"/>
      <w:szCs w:val="18"/>
    </w:rPr>
  </w:style>
  <w:style w:type="paragraph" w:styleId="a6">
    <w:name w:val="List Paragraph"/>
    <w:basedOn w:val="a"/>
    <w:uiPriority w:val="34"/>
    <w:qFormat/>
    <w:rsid w:val="005B11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FF5"/>
    <w:rPr>
      <w:sz w:val="18"/>
      <w:szCs w:val="18"/>
    </w:rPr>
  </w:style>
  <w:style w:type="paragraph" w:styleId="a4">
    <w:name w:val="footer"/>
    <w:basedOn w:val="a"/>
    <w:link w:val="Char0"/>
    <w:uiPriority w:val="99"/>
    <w:unhideWhenUsed/>
    <w:rsid w:val="002A3FF5"/>
    <w:pPr>
      <w:tabs>
        <w:tab w:val="center" w:pos="4153"/>
        <w:tab w:val="right" w:pos="8306"/>
      </w:tabs>
      <w:snapToGrid w:val="0"/>
      <w:jc w:val="left"/>
    </w:pPr>
    <w:rPr>
      <w:sz w:val="18"/>
      <w:szCs w:val="18"/>
    </w:rPr>
  </w:style>
  <w:style w:type="character" w:customStyle="1" w:styleId="Char0">
    <w:name w:val="页脚 Char"/>
    <w:basedOn w:val="a0"/>
    <w:link w:val="a4"/>
    <w:uiPriority w:val="99"/>
    <w:rsid w:val="002A3FF5"/>
    <w:rPr>
      <w:sz w:val="18"/>
      <w:szCs w:val="18"/>
    </w:rPr>
  </w:style>
  <w:style w:type="paragraph" w:styleId="a5">
    <w:name w:val="Balloon Text"/>
    <w:basedOn w:val="a"/>
    <w:link w:val="Char1"/>
    <w:uiPriority w:val="99"/>
    <w:semiHidden/>
    <w:unhideWhenUsed/>
    <w:rsid w:val="002A3FF5"/>
    <w:rPr>
      <w:sz w:val="18"/>
      <w:szCs w:val="18"/>
    </w:rPr>
  </w:style>
  <w:style w:type="character" w:customStyle="1" w:styleId="Char1">
    <w:name w:val="批注框文本 Char"/>
    <w:basedOn w:val="a0"/>
    <w:link w:val="a5"/>
    <w:uiPriority w:val="99"/>
    <w:semiHidden/>
    <w:rsid w:val="002A3FF5"/>
    <w:rPr>
      <w:sz w:val="18"/>
      <w:szCs w:val="18"/>
    </w:rPr>
  </w:style>
  <w:style w:type="paragraph" w:styleId="a6">
    <w:name w:val="List Paragraph"/>
    <w:basedOn w:val="a"/>
    <w:uiPriority w:val="34"/>
    <w:qFormat/>
    <w:rsid w:val="005B1153"/>
    <w:pPr>
      <w:ind w:firstLineChars="200" w:firstLine="420"/>
    </w:pPr>
  </w:style>
</w:styles>
</file>

<file path=word/webSettings.xml><?xml version="1.0" encoding="utf-8"?>
<w:webSettings xmlns:r="http://schemas.openxmlformats.org/officeDocument/2006/relationships" xmlns:w="http://schemas.openxmlformats.org/wordprocessingml/2006/main">
  <w:divs>
    <w:div w:id="935088962">
      <w:bodyDiv w:val="1"/>
      <w:marLeft w:val="0"/>
      <w:marRight w:val="0"/>
      <w:marTop w:val="0"/>
      <w:marBottom w:val="0"/>
      <w:divBdr>
        <w:top w:val="none" w:sz="0" w:space="0" w:color="auto"/>
        <w:left w:val="none" w:sz="0" w:space="0" w:color="auto"/>
        <w:bottom w:val="none" w:sz="0" w:space="0" w:color="auto"/>
        <w:right w:val="none" w:sz="0" w:space="0" w:color="auto"/>
      </w:divBdr>
    </w:div>
    <w:div w:id="1138955130">
      <w:bodyDiv w:val="1"/>
      <w:marLeft w:val="0"/>
      <w:marRight w:val="0"/>
      <w:marTop w:val="0"/>
      <w:marBottom w:val="0"/>
      <w:divBdr>
        <w:top w:val="none" w:sz="0" w:space="0" w:color="auto"/>
        <w:left w:val="none" w:sz="0" w:space="0" w:color="auto"/>
        <w:bottom w:val="none" w:sz="0" w:space="0" w:color="auto"/>
        <w:right w:val="none" w:sz="0" w:space="0" w:color="auto"/>
      </w:divBdr>
      <w:divsChild>
        <w:div w:id="66658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1791</Words>
  <Characters>10212</Characters>
  <Application>Microsoft Office Word</Application>
  <DocSecurity>0</DocSecurity>
  <Lines>85</Lines>
  <Paragraphs>23</Paragraphs>
  <ScaleCrop>false</ScaleCrop>
  <Company>Microsoft</Company>
  <LinksUpToDate>false</LinksUpToDate>
  <CharactersWithSpaces>11980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crup</dc:creator>
  <cp:keywords/>
  <dc:description/>
  <cp:lastModifiedBy>ZJB</cp:lastModifiedBy>
  <cp:revision>15</cp:revision>
  <dcterms:created xsi:type="dcterms:W3CDTF">2018-04-02T02:09:00Z</dcterms:created>
  <dcterms:modified xsi:type="dcterms:W3CDTF">2018-04-27T08:47:00Z</dcterms:modified>
</cp:coreProperties>
</file>